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00BB" w14:textId="1AFC5DE2" w:rsidR="00996E8B" w:rsidRPr="001F01E5" w:rsidRDefault="00996E8B" w:rsidP="00996E8B">
      <w:pPr>
        <w:pStyle w:val="m-9201993220242343853msolistparagraph0"/>
        <w:shd w:val="clear" w:color="auto" w:fill="FFFFFF"/>
        <w:spacing w:after="240" w:afterAutospacing="0" w:line="252" w:lineRule="auto"/>
        <w:rPr>
          <w:i/>
          <w:iCs/>
          <w:color w:val="000000"/>
          <w:sz w:val="24"/>
          <w:szCs w:val="24"/>
        </w:rPr>
      </w:pPr>
      <w:r w:rsidRPr="001F01E5">
        <w:rPr>
          <w:i/>
          <w:iCs/>
          <w:color w:val="000000"/>
          <w:sz w:val="24"/>
          <w:szCs w:val="24"/>
        </w:rPr>
        <w:t>Al via oggi “Wine Vision by Open Balkan”</w:t>
      </w:r>
      <w:r w:rsidRPr="001F01E5">
        <w:rPr>
          <w:i/>
          <w:iCs/>
        </w:rPr>
        <w:t xml:space="preserve"> </w:t>
      </w:r>
      <w:r w:rsidRPr="001F01E5">
        <w:rPr>
          <w:i/>
          <w:iCs/>
          <w:color w:val="000000"/>
          <w:sz w:val="24"/>
          <w:szCs w:val="24"/>
        </w:rPr>
        <w:t>la più importante fiera enologica dei Balcani</w:t>
      </w:r>
      <w:r w:rsidR="001F01E5">
        <w:rPr>
          <w:i/>
          <w:iCs/>
          <w:color w:val="000000"/>
          <w:sz w:val="24"/>
          <w:szCs w:val="24"/>
        </w:rPr>
        <w:t xml:space="preserve"> (16-19 novembre 2023)</w:t>
      </w:r>
    </w:p>
    <w:p w14:paraId="185B9516" w14:textId="1D4F6586" w:rsidR="001C2F1C" w:rsidRPr="00996E8B" w:rsidRDefault="00996E8B" w:rsidP="00996E8B">
      <w:pPr>
        <w:pStyle w:val="m-9201993220242343853msolistparagraph0"/>
        <w:shd w:val="clear" w:color="auto" w:fill="FFFFFF"/>
        <w:spacing w:after="240" w:afterAutospacing="0" w:line="252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VINO, CON </w:t>
      </w:r>
      <w:r w:rsidRPr="00996E8B">
        <w:rPr>
          <w:b/>
          <w:bCs/>
          <w:color w:val="000000"/>
          <w:sz w:val="24"/>
          <w:szCs w:val="24"/>
        </w:rPr>
        <w:t xml:space="preserve">VINITALY </w:t>
      </w:r>
      <w:r>
        <w:rPr>
          <w:b/>
          <w:bCs/>
          <w:color w:val="000000"/>
          <w:sz w:val="24"/>
          <w:szCs w:val="24"/>
        </w:rPr>
        <w:t>50 CANTINE ITALIANE INCONTRANO A BELGRADO 15 MERCATI TARGET DEL</w:t>
      </w:r>
      <w:r w:rsidR="001F01E5">
        <w:rPr>
          <w:b/>
          <w:bCs/>
          <w:color w:val="000000"/>
          <w:sz w:val="24"/>
          <w:szCs w:val="24"/>
        </w:rPr>
        <w:t xml:space="preserve"> SUD-EST </w:t>
      </w:r>
      <w:r w:rsidRPr="00996E8B">
        <w:rPr>
          <w:b/>
          <w:bCs/>
          <w:color w:val="000000"/>
          <w:sz w:val="24"/>
          <w:szCs w:val="24"/>
        </w:rPr>
        <w:t>EUROPA</w:t>
      </w:r>
    </w:p>
    <w:p w14:paraId="1F6A2558" w14:textId="77777777" w:rsidR="00D34033" w:rsidRDefault="00D34033" w:rsidP="002C795B">
      <w:pPr>
        <w:pStyle w:val="m-9201993220242343853msolistparagraph0"/>
        <w:shd w:val="clear" w:color="auto" w:fill="FFFFFF"/>
        <w:spacing w:after="240" w:afterAutospacing="0" w:line="252" w:lineRule="auto"/>
        <w:jc w:val="both"/>
        <w:rPr>
          <w:b/>
          <w:bCs/>
          <w:color w:val="000000"/>
          <w:sz w:val="23"/>
          <w:szCs w:val="23"/>
        </w:rPr>
      </w:pPr>
      <w:r w:rsidRPr="00D34033">
        <w:rPr>
          <w:b/>
          <w:bCs/>
          <w:color w:val="000000"/>
          <w:sz w:val="23"/>
          <w:szCs w:val="23"/>
        </w:rPr>
        <w:t>Aleksandar Vučić</w:t>
      </w:r>
      <w:r>
        <w:rPr>
          <w:b/>
          <w:bCs/>
          <w:color w:val="000000"/>
          <w:sz w:val="23"/>
          <w:szCs w:val="23"/>
        </w:rPr>
        <w:t xml:space="preserve">, </w:t>
      </w:r>
      <w:r w:rsidRPr="002C795B">
        <w:rPr>
          <w:b/>
          <w:bCs/>
          <w:color w:val="000000"/>
          <w:sz w:val="23"/>
          <w:szCs w:val="23"/>
        </w:rPr>
        <w:t>presidente della Repubblica di Serbia</w:t>
      </w:r>
      <w:r>
        <w:rPr>
          <w:b/>
          <w:bCs/>
          <w:color w:val="000000"/>
          <w:sz w:val="23"/>
          <w:szCs w:val="23"/>
        </w:rPr>
        <w:t xml:space="preserve">: </w:t>
      </w:r>
      <w:r w:rsidRPr="00D34033">
        <w:rPr>
          <w:b/>
          <w:bCs/>
          <w:color w:val="000000"/>
          <w:sz w:val="23"/>
          <w:szCs w:val="23"/>
        </w:rPr>
        <w:t>«</w:t>
      </w:r>
      <w:r>
        <w:rPr>
          <w:b/>
          <w:bCs/>
          <w:color w:val="000000"/>
          <w:sz w:val="23"/>
          <w:szCs w:val="23"/>
        </w:rPr>
        <w:t xml:space="preserve">Grazie a Vinitaly, la </w:t>
      </w:r>
      <w:r w:rsidRPr="00D34033">
        <w:rPr>
          <w:b/>
          <w:bCs/>
          <w:color w:val="000000"/>
          <w:sz w:val="23"/>
          <w:szCs w:val="23"/>
        </w:rPr>
        <w:t xml:space="preserve">più grande fiera del vino al mondo per aver portato </w:t>
      </w:r>
      <w:r>
        <w:rPr>
          <w:b/>
          <w:bCs/>
          <w:color w:val="000000"/>
          <w:sz w:val="23"/>
          <w:szCs w:val="23"/>
        </w:rPr>
        <w:t xml:space="preserve">alcuni tra i </w:t>
      </w:r>
      <w:r w:rsidRPr="00D34033">
        <w:rPr>
          <w:b/>
          <w:bCs/>
          <w:color w:val="000000"/>
          <w:sz w:val="23"/>
          <w:szCs w:val="23"/>
        </w:rPr>
        <w:t>più rinomati</w:t>
      </w:r>
      <w:r>
        <w:rPr>
          <w:b/>
          <w:bCs/>
          <w:color w:val="000000"/>
          <w:sz w:val="23"/>
          <w:szCs w:val="23"/>
        </w:rPr>
        <w:t xml:space="preserve"> produttori italiani</w:t>
      </w:r>
      <w:r w:rsidRPr="00D34033">
        <w:rPr>
          <w:b/>
          <w:bCs/>
          <w:color w:val="000000"/>
          <w:sz w:val="23"/>
          <w:szCs w:val="23"/>
        </w:rPr>
        <w:t>»</w:t>
      </w:r>
      <w:r>
        <w:rPr>
          <w:b/>
          <w:bCs/>
          <w:color w:val="000000"/>
          <w:sz w:val="23"/>
          <w:szCs w:val="23"/>
        </w:rPr>
        <w:t>.</w:t>
      </w:r>
    </w:p>
    <w:p w14:paraId="4DA602FF" w14:textId="26DE788E" w:rsidR="002C795B" w:rsidRDefault="001F01E5" w:rsidP="002C795B">
      <w:pPr>
        <w:pStyle w:val="m-9201993220242343853msolistparagraph0"/>
        <w:shd w:val="clear" w:color="auto" w:fill="FFFFFF"/>
        <w:spacing w:after="240" w:afterAutospacing="0" w:line="252" w:lineRule="auto"/>
        <w:jc w:val="both"/>
        <w:rPr>
          <w:b/>
          <w:bCs/>
          <w:color w:val="000000"/>
          <w:sz w:val="23"/>
          <w:szCs w:val="23"/>
        </w:rPr>
      </w:pPr>
      <w:r w:rsidRPr="002C795B">
        <w:rPr>
          <w:b/>
          <w:bCs/>
          <w:color w:val="000000"/>
          <w:sz w:val="23"/>
          <w:szCs w:val="23"/>
        </w:rPr>
        <w:t xml:space="preserve">Maurizio Danese, </w:t>
      </w:r>
      <w:r w:rsidR="002C795B" w:rsidRPr="002C795B">
        <w:rPr>
          <w:b/>
          <w:bCs/>
          <w:color w:val="000000"/>
          <w:sz w:val="23"/>
          <w:szCs w:val="23"/>
        </w:rPr>
        <w:t>AD</w:t>
      </w:r>
      <w:r w:rsidRPr="002C795B">
        <w:rPr>
          <w:b/>
          <w:bCs/>
          <w:color w:val="000000"/>
          <w:sz w:val="23"/>
          <w:szCs w:val="23"/>
        </w:rPr>
        <w:t xml:space="preserve"> Veronafiere: «</w:t>
      </w:r>
      <w:r w:rsidR="00D34033">
        <w:rPr>
          <w:b/>
          <w:bCs/>
          <w:color w:val="000000"/>
          <w:sz w:val="23"/>
          <w:szCs w:val="23"/>
        </w:rPr>
        <w:t>Sud-est Europa area</w:t>
      </w:r>
      <w:r w:rsidRPr="002C795B">
        <w:rPr>
          <w:b/>
          <w:bCs/>
          <w:color w:val="000000"/>
          <w:sz w:val="23"/>
          <w:szCs w:val="23"/>
        </w:rPr>
        <w:t xml:space="preserve"> promettente che vale 320 milioni di euro di export per il vino italiano</w:t>
      </w:r>
      <w:r w:rsidR="002C795B" w:rsidRPr="002C795B">
        <w:rPr>
          <w:b/>
          <w:bCs/>
          <w:color w:val="000000"/>
          <w:sz w:val="23"/>
          <w:szCs w:val="23"/>
        </w:rPr>
        <w:t>; nei primi 7 mesi dell’anno +20% a valore</w:t>
      </w:r>
      <w:r w:rsidRPr="002C795B">
        <w:rPr>
          <w:b/>
          <w:bCs/>
          <w:color w:val="000000"/>
          <w:sz w:val="23"/>
          <w:szCs w:val="23"/>
        </w:rPr>
        <w:t>. Vinitaly strumento per potenzia</w:t>
      </w:r>
      <w:r w:rsidR="00453C4A" w:rsidRPr="002C795B">
        <w:rPr>
          <w:b/>
          <w:bCs/>
          <w:color w:val="000000"/>
          <w:sz w:val="23"/>
          <w:szCs w:val="23"/>
        </w:rPr>
        <w:t>re</w:t>
      </w:r>
      <w:r w:rsidRPr="002C795B">
        <w:rPr>
          <w:b/>
          <w:bCs/>
          <w:color w:val="000000"/>
          <w:sz w:val="23"/>
          <w:szCs w:val="23"/>
        </w:rPr>
        <w:t xml:space="preserve"> posizionamento e promozione</w:t>
      </w:r>
      <w:r w:rsidR="00453C4A" w:rsidRPr="002C795B">
        <w:rPr>
          <w:b/>
          <w:bCs/>
          <w:color w:val="000000"/>
          <w:sz w:val="23"/>
          <w:szCs w:val="23"/>
        </w:rPr>
        <w:t xml:space="preserve"> nei Balcani».</w:t>
      </w:r>
      <w:r w:rsidR="002C795B">
        <w:rPr>
          <w:b/>
          <w:bCs/>
          <w:color w:val="000000"/>
          <w:sz w:val="23"/>
          <w:szCs w:val="23"/>
        </w:rPr>
        <w:t xml:space="preserve"> </w:t>
      </w:r>
    </w:p>
    <w:p w14:paraId="72DA43E1" w14:textId="366EA420" w:rsidR="008C08B9" w:rsidRPr="00EC5BF5" w:rsidRDefault="000F6D30" w:rsidP="00A9543A">
      <w:pPr>
        <w:pStyle w:val="m-9201993220242343853msolistparagraph0"/>
        <w:shd w:val="clear" w:color="auto" w:fill="FFFFFF"/>
        <w:spacing w:after="240" w:afterAutospacing="0" w:line="252" w:lineRule="auto"/>
        <w:jc w:val="both"/>
        <w:rPr>
          <w:color w:val="000000"/>
          <w:sz w:val="23"/>
          <w:szCs w:val="23"/>
        </w:rPr>
      </w:pPr>
      <w:r w:rsidRPr="001F01E5">
        <w:rPr>
          <w:color w:val="000000"/>
          <w:sz w:val="23"/>
          <w:szCs w:val="23"/>
        </w:rPr>
        <w:t>(Belgrado – Serbia, 1</w:t>
      </w:r>
      <w:r w:rsidR="000B7634" w:rsidRPr="001F01E5">
        <w:rPr>
          <w:color w:val="000000"/>
          <w:sz w:val="23"/>
          <w:szCs w:val="23"/>
        </w:rPr>
        <w:t>6</w:t>
      </w:r>
      <w:r w:rsidRPr="001F01E5">
        <w:rPr>
          <w:color w:val="000000"/>
          <w:sz w:val="23"/>
          <w:szCs w:val="23"/>
        </w:rPr>
        <w:t xml:space="preserve"> novembre 2023). </w:t>
      </w:r>
      <w:r w:rsidR="002B6E30">
        <w:rPr>
          <w:color w:val="000000"/>
          <w:sz w:val="23"/>
          <w:szCs w:val="23"/>
        </w:rPr>
        <w:t xml:space="preserve">Con </w:t>
      </w:r>
      <w:r w:rsidR="002B6E30" w:rsidRPr="002B6E30">
        <w:rPr>
          <w:b/>
          <w:bCs/>
          <w:color w:val="000000"/>
          <w:sz w:val="23"/>
          <w:szCs w:val="23"/>
        </w:rPr>
        <w:t>Vinitaly</w:t>
      </w:r>
      <w:r w:rsidR="002B6E30">
        <w:rPr>
          <w:color w:val="000000"/>
          <w:sz w:val="23"/>
          <w:szCs w:val="23"/>
        </w:rPr>
        <w:t xml:space="preserve"> inizia oggi </w:t>
      </w:r>
      <w:r w:rsidR="0089485E" w:rsidRPr="00EC5BF5">
        <w:rPr>
          <w:color w:val="000000"/>
          <w:sz w:val="23"/>
          <w:szCs w:val="23"/>
        </w:rPr>
        <w:t>la missione commerciale</w:t>
      </w:r>
      <w:r w:rsidR="00996E8B">
        <w:rPr>
          <w:color w:val="000000"/>
          <w:sz w:val="23"/>
          <w:szCs w:val="23"/>
        </w:rPr>
        <w:t xml:space="preserve"> del vino italiano</w:t>
      </w:r>
      <w:r w:rsidR="0089485E" w:rsidRPr="00EC5BF5">
        <w:rPr>
          <w:color w:val="000000"/>
          <w:sz w:val="23"/>
          <w:szCs w:val="23"/>
        </w:rPr>
        <w:t xml:space="preserve"> alla seconda</w:t>
      </w:r>
      <w:r w:rsidR="0089485E" w:rsidRPr="00EC5BF5">
        <w:rPr>
          <w:sz w:val="23"/>
          <w:szCs w:val="23"/>
        </w:rPr>
        <w:t xml:space="preserve"> </w:t>
      </w:r>
      <w:r w:rsidR="0089485E" w:rsidRPr="00EC5BF5">
        <w:rPr>
          <w:color w:val="000000"/>
          <w:sz w:val="23"/>
          <w:szCs w:val="23"/>
        </w:rPr>
        <w:t>edizione di “</w:t>
      </w:r>
      <w:bookmarkStart w:id="0" w:name="_Hlk151051624"/>
      <w:r w:rsidR="0089485E" w:rsidRPr="00EC5BF5">
        <w:rPr>
          <w:b/>
          <w:bCs/>
          <w:color w:val="000000"/>
          <w:sz w:val="23"/>
          <w:szCs w:val="23"/>
        </w:rPr>
        <w:t>Wine Vision by Open Balkan</w:t>
      </w:r>
      <w:r w:rsidR="0089485E" w:rsidRPr="00EC5BF5">
        <w:rPr>
          <w:color w:val="000000"/>
          <w:sz w:val="23"/>
          <w:szCs w:val="23"/>
        </w:rPr>
        <w:t xml:space="preserve">”, </w:t>
      </w:r>
      <w:bookmarkEnd w:id="0"/>
      <w:r w:rsidR="0089485E" w:rsidRPr="00EC5BF5">
        <w:rPr>
          <w:color w:val="000000"/>
          <w:sz w:val="23"/>
          <w:szCs w:val="23"/>
        </w:rPr>
        <w:t>la più importante fiera enologica nel sud</w:t>
      </w:r>
      <w:r w:rsidR="00A9543A" w:rsidRPr="00EC5BF5">
        <w:rPr>
          <w:color w:val="000000"/>
          <w:sz w:val="23"/>
          <w:szCs w:val="23"/>
        </w:rPr>
        <w:t>-</w:t>
      </w:r>
      <w:r w:rsidR="0089485E" w:rsidRPr="00EC5BF5">
        <w:rPr>
          <w:color w:val="000000"/>
          <w:sz w:val="23"/>
          <w:szCs w:val="23"/>
        </w:rPr>
        <w:t xml:space="preserve">est </w:t>
      </w:r>
      <w:r w:rsidR="00A9543A" w:rsidRPr="00EC5BF5">
        <w:rPr>
          <w:color w:val="000000"/>
          <w:sz w:val="23"/>
          <w:szCs w:val="23"/>
        </w:rPr>
        <w:t>dell’</w:t>
      </w:r>
      <w:r w:rsidR="0089485E" w:rsidRPr="00EC5BF5">
        <w:rPr>
          <w:color w:val="000000"/>
          <w:sz w:val="23"/>
          <w:szCs w:val="23"/>
        </w:rPr>
        <w:t xml:space="preserve">Europa, con oltre 600 espositori da 28 paesi. </w:t>
      </w:r>
      <w:r w:rsidR="00A9543A" w:rsidRPr="00EC5BF5">
        <w:rPr>
          <w:color w:val="000000"/>
          <w:sz w:val="23"/>
          <w:szCs w:val="23"/>
        </w:rPr>
        <w:t>Alla manifestazione in programma fino a domenica 19 novembre, s</w:t>
      </w:r>
      <w:r w:rsidR="0089485E" w:rsidRPr="00EC5BF5">
        <w:rPr>
          <w:color w:val="000000"/>
          <w:sz w:val="23"/>
          <w:szCs w:val="23"/>
        </w:rPr>
        <w:t xml:space="preserve">ono </w:t>
      </w:r>
      <w:r w:rsidR="002200A1" w:rsidRPr="00EC5BF5">
        <w:rPr>
          <w:color w:val="000000"/>
          <w:sz w:val="23"/>
          <w:szCs w:val="23"/>
        </w:rPr>
        <w:t xml:space="preserve">presenti </w:t>
      </w:r>
      <w:r w:rsidR="0089485E" w:rsidRPr="00EC5BF5">
        <w:rPr>
          <w:b/>
          <w:bCs/>
          <w:color w:val="000000"/>
          <w:sz w:val="23"/>
          <w:szCs w:val="23"/>
        </w:rPr>
        <w:t xml:space="preserve">50 cantine </w:t>
      </w:r>
      <w:r w:rsidR="00A9543A" w:rsidRPr="00EC5BF5">
        <w:rPr>
          <w:b/>
          <w:bCs/>
          <w:color w:val="000000"/>
          <w:sz w:val="23"/>
          <w:szCs w:val="23"/>
        </w:rPr>
        <w:t>italian</w:t>
      </w:r>
      <w:r w:rsidR="002200A1" w:rsidRPr="00EC5BF5">
        <w:rPr>
          <w:b/>
          <w:bCs/>
          <w:color w:val="000000"/>
          <w:sz w:val="23"/>
          <w:szCs w:val="23"/>
        </w:rPr>
        <w:t>e</w:t>
      </w:r>
      <w:r w:rsidR="00A9543A" w:rsidRPr="00EC5BF5">
        <w:rPr>
          <w:color w:val="000000"/>
          <w:sz w:val="23"/>
          <w:szCs w:val="23"/>
        </w:rPr>
        <w:t xml:space="preserve">, in rappresentanza di </w:t>
      </w:r>
      <w:r w:rsidR="00A9543A" w:rsidRPr="00EC5BF5">
        <w:rPr>
          <w:b/>
          <w:bCs/>
          <w:color w:val="000000"/>
          <w:sz w:val="23"/>
          <w:szCs w:val="23"/>
        </w:rPr>
        <w:t>12 regioni</w:t>
      </w:r>
      <w:r w:rsidR="00A9543A" w:rsidRPr="00EC5BF5">
        <w:rPr>
          <w:color w:val="000000"/>
          <w:sz w:val="23"/>
          <w:szCs w:val="23"/>
        </w:rPr>
        <w:t xml:space="preserve">: Abruzzo, Campania, Emilia Romagna, Friuli Venezia Giulia, Lombardia, Marche, Piemonte, Puglia, Sicilia, Toscana, Trentino Alto Adige e Veneto, che fa la parte del leone, con 21 espositori. </w:t>
      </w:r>
    </w:p>
    <w:p w14:paraId="73836B84" w14:textId="77777777" w:rsidR="00F03A4C" w:rsidRPr="00D34033" w:rsidRDefault="00F03A4C" w:rsidP="00F03A4C">
      <w:pPr>
        <w:pStyle w:val="m-9201993220242343853msolistparagraph0"/>
        <w:shd w:val="clear" w:color="auto" w:fill="FFFFFF"/>
        <w:spacing w:after="240" w:afterAutospacing="0" w:line="252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All’inaugurazione di </w:t>
      </w:r>
      <w:r w:rsidRPr="00D34033">
        <w:rPr>
          <w:color w:val="000000"/>
          <w:sz w:val="23"/>
          <w:szCs w:val="23"/>
        </w:rPr>
        <w:t xml:space="preserve">Wine Vision by Open Balkan, </w:t>
      </w:r>
      <w:r>
        <w:rPr>
          <w:color w:val="000000"/>
          <w:sz w:val="23"/>
          <w:szCs w:val="23"/>
        </w:rPr>
        <w:t xml:space="preserve">il </w:t>
      </w:r>
      <w:r w:rsidRPr="00D34033">
        <w:rPr>
          <w:color w:val="000000"/>
          <w:sz w:val="23"/>
          <w:szCs w:val="23"/>
        </w:rPr>
        <w:t xml:space="preserve">presidente della Repubblica di Serbia, </w:t>
      </w:r>
      <w:r w:rsidRPr="00D34033">
        <w:rPr>
          <w:b/>
          <w:bCs/>
          <w:color w:val="000000"/>
          <w:sz w:val="23"/>
          <w:szCs w:val="23"/>
        </w:rPr>
        <w:t>Aleksandar Vučić</w:t>
      </w:r>
      <w:r>
        <w:rPr>
          <w:b/>
          <w:bCs/>
          <w:color w:val="000000"/>
          <w:sz w:val="23"/>
          <w:szCs w:val="23"/>
        </w:rPr>
        <w:t xml:space="preserve"> </w:t>
      </w:r>
      <w:r w:rsidRPr="00D34033">
        <w:rPr>
          <w:color w:val="000000"/>
          <w:sz w:val="23"/>
          <w:szCs w:val="23"/>
        </w:rPr>
        <w:t>ha ringraziato Vinitaly «</w:t>
      </w:r>
      <w:r w:rsidRPr="00D34033">
        <w:rPr>
          <w:i/>
          <w:iCs/>
          <w:color w:val="000000"/>
          <w:sz w:val="23"/>
          <w:szCs w:val="23"/>
        </w:rPr>
        <w:t>la più grande fiera del vino al mondo</w:t>
      </w:r>
      <w:r>
        <w:rPr>
          <w:i/>
          <w:iCs/>
          <w:color w:val="000000"/>
          <w:sz w:val="23"/>
          <w:szCs w:val="23"/>
        </w:rPr>
        <w:t xml:space="preserve">» </w:t>
      </w:r>
      <w:r w:rsidRPr="00D34033">
        <w:rPr>
          <w:color w:val="000000"/>
          <w:sz w:val="23"/>
          <w:szCs w:val="23"/>
        </w:rPr>
        <w:t>per</w:t>
      </w:r>
      <w:r>
        <w:rPr>
          <w:color w:val="000000"/>
          <w:sz w:val="23"/>
          <w:szCs w:val="23"/>
        </w:rPr>
        <w:t xml:space="preserve"> aver portato a Belgrado «</w:t>
      </w:r>
      <w:r w:rsidRPr="00D34033">
        <w:rPr>
          <w:i/>
          <w:iCs/>
          <w:color w:val="000000"/>
          <w:sz w:val="23"/>
          <w:szCs w:val="23"/>
        </w:rPr>
        <w:t>importanti produttori italiani, tra i più rinomati a livello internazionale</w:t>
      </w:r>
      <w:r>
        <w:rPr>
          <w:color w:val="000000"/>
          <w:sz w:val="23"/>
          <w:szCs w:val="23"/>
        </w:rPr>
        <w:t>»</w:t>
      </w:r>
      <w:r w:rsidRPr="00D34033">
        <w:rPr>
          <w:color w:val="000000"/>
          <w:sz w:val="23"/>
          <w:szCs w:val="23"/>
        </w:rPr>
        <w:t xml:space="preserve"> </w:t>
      </w:r>
    </w:p>
    <w:p w14:paraId="5D9EC4D9" w14:textId="639C04BE" w:rsidR="00D34033" w:rsidRDefault="002200A1" w:rsidP="00A9543A">
      <w:pPr>
        <w:pStyle w:val="m-9201993220242343853msolistparagraph0"/>
        <w:shd w:val="clear" w:color="auto" w:fill="FFFFFF"/>
        <w:spacing w:after="240" w:afterAutospacing="0" w:line="252" w:lineRule="auto"/>
        <w:jc w:val="both"/>
        <w:rPr>
          <w:color w:val="000000"/>
          <w:sz w:val="23"/>
          <w:szCs w:val="23"/>
        </w:rPr>
      </w:pPr>
      <w:r w:rsidRPr="00EC5BF5">
        <w:rPr>
          <w:color w:val="000000"/>
          <w:sz w:val="23"/>
          <w:szCs w:val="23"/>
        </w:rPr>
        <w:t xml:space="preserve">Vinitaly, </w:t>
      </w:r>
      <w:r w:rsidR="00F03A4C">
        <w:rPr>
          <w:color w:val="000000"/>
          <w:sz w:val="23"/>
          <w:szCs w:val="23"/>
        </w:rPr>
        <w:t xml:space="preserve">infatti, </w:t>
      </w:r>
      <w:r w:rsidRPr="00EC5BF5">
        <w:rPr>
          <w:color w:val="000000"/>
          <w:sz w:val="23"/>
          <w:szCs w:val="23"/>
        </w:rPr>
        <w:t xml:space="preserve">in collaborazione con </w:t>
      </w:r>
      <w:r w:rsidRPr="00EC5BF5">
        <w:rPr>
          <w:b/>
          <w:bCs/>
          <w:color w:val="000000"/>
          <w:sz w:val="23"/>
          <w:szCs w:val="23"/>
        </w:rPr>
        <w:t>ICE Agenzia</w:t>
      </w:r>
      <w:r w:rsidRPr="00EC5BF5">
        <w:rPr>
          <w:color w:val="000000"/>
          <w:sz w:val="23"/>
          <w:szCs w:val="23"/>
        </w:rPr>
        <w:t>, guida la delegazione tricolore, riunita nell’</w:t>
      </w:r>
      <w:r w:rsidRPr="00EC5BF5">
        <w:rPr>
          <w:b/>
          <w:bCs/>
          <w:color w:val="000000"/>
          <w:sz w:val="23"/>
          <w:szCs w:val="23"/>
        </w:rPr>
        <w:t>Area Italia</w:t>
      </w:r>
      <w:r w:rsidRPr="00EC5BF5">
        <w:rPr>
          <w:color w:val="000000"/>
          <w:sz w:val="23"/>
          <w:szCs w:val="23"/>
        </w:rPr>
        <w:t xml:space="preserve">: più di 1.000 metri quadrati </w:t>
      </w:r>
      <w:r w:rsidR="000E4574" w:rsidRPr="00EC5BF5">
        <w:rPr>
          <w:color w:val="000000"/>
          <w:sz w:val="23"/>
          <w:szCs w:val="23"/>
        </w:rPr>
        <w:t xml:space="preserve">espositivi </w:t>
      </w:r>
      <w:r w:rsidRPr="00EC5BF5">
        <w:rPr>
          <w:color w:val="000000"/>
          <w:sz w:val="23"/>
          <w:szCs w:val="23"/>
        </w:rPr>
        <w:t xml:space="preserve">che per quattro giornate </w:t>
      </w:r>
      <w:r w:rsidR="000E4574" w:rsidRPr="00EC5BF5">
        <w:rPr>
          <w:color w:val="000000"/>
          <w:sz w:val="23"/>
          <w:szCs w:val="23"/>
        </w:rPr>
        <w:t>accolgono</w:t>
      </w:r>
      <w:r w:rsidRPr="00EC5BF5">
        <w:rPr>
          <w:color w:val="000000"/>
          <w:sz w:val="23"/>
          <w:szCs w:val="23"/>
        </w:rPr>
        <w:t xml:space="preserve"> professionisti e opinion maker del settore, interessati a scoprire o approfondire le proposte</w:t>
      </w:r>
      <w:r w:rsidR="00BE59F4" w:rsidRPr="00EC5BF5">
        <w:rPr>
          <w:color w:val="000000"/>
          <w:sz w:val="23"/>
          <w:szCs w:val="23"/>
        </w:rPr>
        <w:t xml:space="preserve"> del vino made in Italy</w:t>
      </w:r>
      <w:r w:rsidR="000E4574" w:rsidRPr="00EC5BF5">
        <w:rPr>
          <w:color w:val="000000"/>
          <w:sz w:val="23"/>
          <w:szCs w:val="23"/>
        </w:rPr>
        <w:t xml:space="preserve">. In calendario </w:t>
      </w:r>
      <w:r w:rsidRPr="00EC5BF5">
        <w:rPr>
          <w:color w:val="000000"/>
          <w:sz w:val="23"/>
          <w:szCs w:val="23"/>
        </w:rPr>
        <w:t xml:space="preserve">masterclass </w:t>
      </w:r>
      <w:r w:rsidR="000E4574" w:rsidRPr="00EC5BF5">
        <w:rPr>
          <w:color w:val="000000"/>
          <w:sz w:val="23"/>
          <w:szCs w:val="23"/>
        </w:rPr>
        <w:t xml:space="preserve">e </w:t>
      </w:r>
      <w:r w:rsidRPr="00EC5BF5">
        <w:rPr>
          <w:color w:val="000000"/>
          <w:sz w:val="23"/>
          <w:szCs w:val="23"/>
        </w:rPr>
        <w:t>degustazioni</w:t>
      </w:r>
      <w:r w:rsidR="000E4574" w:rsidRPr="00EC5BF5">
        <w:rPr>
          <w:color w:val="000000"/>
          <w:sz w:val="23"/>
          <w:szCs w:val="23"/>
        </w:rPr>
        <w:t>,</w:t>
      </w:r>
      <w:r w:rsidRPr="00EC5BF5">
        <w:rPr>
          <w:color w:val="000000"/>
          <w:sz w:val="23"/>
          <w:szCs w:val="23"/>
        </w:rPr>
        <w:t xml:space="preserve"> </w:t>
      </w:r>
      <w:r w:rsidR="000E4574" w:rsidRPr="00EC5BF5">
        <w:rPr>
          <w:color w:val="000000"/>
          <w:sz w:val="23"/>
          <w:szCs w:val="23"/>
        </w:rPr>
        <w:t xml:space="preserve">ma anche un’agenda di incontri b2b con importatori e operatori per avviare nuovi contatti e valutare </w:t>
      </w:r>
      <w:r w:rsidRPr="00EC5BF5">
        <w:rPr>
          <w:color w:val="000000"/>
          <w:sz w:val="23"/>
          <w:szCs w:val="23"/>
        </w:rPr>
        <w:t>strategie e opportunità commerciali.</w:t>
      </w:r>
      <w:r w:rsidR="00D34033">
        <w:rPr>
          <w:color w:val="000000"/>
          <w:sz w:val="23"/>
          <w:szCs w:val="23"/>
        </w:rPr>
        <w:t xml:space="preserve"> </w:t>
      </w:r>
    </w:p>
    <w:p w14:paraId="333E1A46" w14:textId="46D9139C" w:rsidR="00EE3F4A" w:rsidRPr="00EC5BF5" w:rsidRDefault="00356BAE" w:rsidP="00EE3F4A">
      <w:pPr>
        <w:pStyle w:val="m-9201993220242343853msolistparagraph0"/>
        <w:shd w:val="clear" w:color="auto" w:fill="FFFFFF"/>
        <w:spacing w:after="240" w:afterAutospacing="0" w:line="252" w:lineRule="auto"/>
        <w:jc w:val="both"/>
        <w:rPr>
          <w:color w:val="000000"/>
          <w:sz w:val="23"/>
          <w:szCs w:val="23"/>
        </w:rPr>
      </w:pPr>
      <w:r w:rsidRPr="00EC5BF5">
        <w:rPr>
          <w:color w:val="000000"/>
          <w:sz w:val="23"/>
          <w:szCs w:val="23"/>
        </w:rPr>
        <w:t>A “Wine Vision by Open Balkan” i</w:t>
      </w:r>
      <w:r w:rsidR="00EE3F4A" w:rsidRPr="00EC5BF5">
        <w:rPr>
          <w:color w:val="000000"/>
          <w:sz w:val="23"/>
          <w:szCs w:val="23"/>
        </w:rPr>
        <w:t xml:space="preserve"> buyer</w:t>
      </w:r>
      <w:r w:rsidRPr="00EC5BF5">
        <w:rPr>
          <w:color w:val="000000"/>
          <w:sz w:val="23"/>
          <w:szCs w:val="23"/>
        </w:rPr>
        <w:t xml:space="preserve"> selezionati</w:t>
      </w:r>
      <w:r w:rsidR="00EE3F4A" w:rsidRPr="00EC5BF5">
        <w:rPr>
          <w:color w:val="000000"/>
          <w:sz w:val="23"/>
          <w:szCs w:val="23"/>
        </w:rPr>
        <w:t xml:space="preserve"> </w:t>
      </w:r>
      <w:r w:rsidRPr="00EC5BF5">
        <w:rPr>
          <w:color w:val="000000"/>
          <w:sz w:val="23"/>
          <w:szCs w:val="23"/>
        </w:rPr>
        <w:t xml:space="preserve">per le aziende italiane provengono </w:t>
      </w:r>
      <w:r w:rsidR="00EE3F4A" w:rsidRPr="00EC5BF5">
        <w:rPr>
          <w:color w:val="000000"/>
          <w:sz w:val="23"/>
          <w:szCs w:val="23"/>
        </w:rPr>
        <w:t>da</w:t>
      </w:r>
      <w:r w:rsidRPr="00EC5BF5">
        <w:rPr>
          <w:color w:val="000000"/>
          <w:sz w:val="23"/>
          <w:szCs w:val="23"/>
        </w:rPr>
        <w:t xml:space="preserve"> </w:t>
      </w:r>
      <w:r w:rsidRPr="00EC5BF5">
        <w:rPr>
          <w:b/>
          <w:bCs/>
          <w:color w:val="000000"/>
          <w:sz w:val="23"/>
          <w:szCs w:val="23"/>
        </w:rPr>
        <w:t>15 mercati target</w:t>
      </w:r>
      <w:r w:rsidRPr="00EC5BF5">
        <w:rPr>
          <w:color w:val="000000"/>
          <w:sz w:val="23"/>
          <w:szCs w:val="23"/>
        </w:rPr>
        <w:t xml:space="preserve">: </w:t>
      </w:r>
      <w:r w:rsidR="00EE3F4A" w:rsidRPr="00EC5BF5">
        <w:rPr>
          <w:color w:val="000000"/>
          <w:sz w:val="23"/>
          <w:szCs w:val="23"/>
        </w:rPr>
        <w:t xml:space="preserve">Albania, Bosnia Erzegovina, Bulgaria, Croazia, Macedonia Del Nord, Moldavia, Montenegro, Polonia, Repubblica Ceca, Romania, Serbia, Slovacchia, Slovenia, Ungheria, Turchia. </w:t>
      </w:r>
    </w:p>
    <w:p w14:paraId="613FD277" w14:textId="0DC027C6" w:rsidR="00EE3F4A" w:rsidRPr="00EC5BF5" w:rsidRDefault="00F57E7F" w:rsidP="00EE3F4A">
      <w:pPr>
        <w:pStyle w:val="m-9201993220242343853msolistparagraph0"/>
        <w:shd w:val="clear" w:color="auto" w:fill="FFFFFF"/>
        <w:spacing w:after="240" w:afterAutospacing="0" w:line="252" w:lineRule="auto"/>
        <w:jc w:val="both"/>
        <w:rPr>
          <w:color w:val="000000"/>
          <w:sz w:val="23"/>
          <w:szCs w:val="23"/>
        </w:rPr>
      </w:pPr>
      <w:r w:rsidRPr="00EC5BF5">
        <w:rPr>
          <w:color w:val="000000"/>
          <w:sz w:val="23"/>
          <w:szCs w:val="23"/>
        </w:rPr>
        <w:t>«</w:t>
      </w:r>
      <w:r w:rsidRPr="00996E8B">
        <w:rPr>
          <w:i/>
          <w:iCs/>
          <w:color w:val="000000"/>
          <w:sz w:val="23"/>
          <w:szCs w:val="23"/>
        </w:rPr>
        <w:t>Per il vino italiano il blocco continentale che parte dal Baltico e scende lungo i Balcani è uno dei più promettenti in chiave di consumi</w:t>
      </w:r>
      <w:r w:rsidRPr="00EC5BF5">
        <w:rPr>
          <w:color w:val="000000"/>
          <w:sz w:val="23"/>
          <w:szCs w:val="23"/>
        </w:rPr>
        <w:t xml:space="preserve"> – spiega </w:t>
      </w:r>
      <w:r w:rsidR="002B6E30" w:rsidRPr="00EC5BF5">
        <w:rPr>
          <w:b/>
          <w:bCs/>
          <w:color w:val="000000"/>
          <w:sz w:val="23"/>
          <w:szCs w:val="23"/>
        </w:rPr>
        <w:t>Maurizio Danese</w:t>
      </w:r>
      <w:r w:rsidR="002B6E30">
        <w:rPr>
          <w:color w:val="000000"/>
          <w:sz w:val="23"/>
          <w:szCs w:val="23"/>
        </w:rPr>
        <w:t xml:space="preserve">, </w:t>
      </w:r>
      <w:r w:rsidRPr="00EC5BF5">
        <w:rPr>
          <w:color w:val="000000"/>
          <w:sz w:val="23"/>
          <w:szCs w:val="23"/>
        </w:rPr>
        <w:t>amministratore delegato di Veronafiere</w:t>
      </w:r>
      <w:r w:rsidR="002B6E30">
        <w:rPr>
          <w:color w:val="000000"/>
          <w:sz w:val="23"/>
          <w:szCs w:val="23"/>
        </w:rPr>
        <w:t xml:space="preserve">, proprietaria e organizzatrice Vinitaly </w:t>
      </w:r>
      <w:r w:rsidR="00EC5BF5" w:rsidRPr="00996E8B">
        <w:rPr>
          <w:i/>
          <w:iCs/>
          <w:color w:val="000000"/>
          <w:sz w:val="23"/>
          <w:szCs w:val="23"/>
        </w:rPr>
        <w:t>–</w:t>
      </w:r>
      <w:r w:rsidRPr="00996E8B">
        <w:rPr>
          <w:i/>
          <w:iCs/>
          <w:color w:val="000000"/>
          <w:sz w:val="23"/>
          <w:szCs w:val="23"/>
        </w:rPr>
        <w:t>. Oggi questi Paesi valgono 320 milioni di euro all’export, con tassi medi di crescita annua dal 2010 al 2022 nell’ordine del +10%. Il trend positivo registra addirittura un incremento nei primi sette mesi di questo problematico 2023, con un ulteriore balzo a valore di quasi il 20 per cento. Per questo con Veronafiere vogliamo aumentare il posizionamento e la penetrazione in questa macro-area, anche in chiave di reclutamento e incoming in vista d</w:t>
      </w:r>
      <w:r w:rsidR="007D70AD" w:rsidRPr="00996E8B">
        <w:rPr>
          <w:i/>
          <w:iCs/>
          <w:color w:val="000000"/>
          <w:sz w:val="23"/>
          <w:szCs w:val="23"/>
        </w:rPr>
        <w:t>el prossimo Vinitaly, dal 14 al 17 aprile 20</w:t>
      </w:r>
      <w:r w:rsidR="00C65083">
        <w:rPr>
          <w:i/>
          <w:iCs/>
          <w:color w:val="000000"/>
          <w:sz w:val="23"/>
          <w:szCs w:val="23"/>
        </w:rPr>
        <w:t>2</w:t>
      </w:r>
      <w:r w:rsidR="007D70AD" w:rsidRPr="00996E8B">
        <w:rPr>
          <w:i/>
          <w:iCs/>
          <w:color w:val="000000"/>
          <w:sz w:val="23"/>
          <w:szCs w:val="23"/>
        </w:rPr>
        <w:t>4</w:t>
      </w:r>
      <w:r w:rsidR="00996E8B">
        <w:rPr>
          <w:i/>
          <w:iCs/>
          <w:color w:val="000000"/>
          <w:sz w:val="23"/>
          <w:szCs w:val="23"/>
        </w:rPr>
        <w:t>,</w:t>
      </w:r>
      <w:r w:rsidR="007D70AD" w:rsidRPr="00996E8B">
        <w:rPr>
          <w:i/>
          <w:iCs/>
          <w:color w:val="000000"/>
          <w:sz w:val="23"/>
          <w:szCs w:val="23"/>
        </w:rPr>
        <w:t xml:space="preserve"> dove tornerà la collettiva Open Balkan, dopo il successo di quest’anno</w:t>
      </w:r>
      <w:r w:rsidRPr="00EC5BF5">
        <w:rPr>
          <w:color w:val="000000"/>
          <w:sz w:val="23"/>
          <w:szCs w:val="23"/>
        </w:rPr>
        <w:t>».</w:t>
      </w:r>
    </w:p>
    <w:p w14:paraId="40FC7DE7" w14:textId="1CAA3D57" w:rsidR="00F57E7F" w:rsidRDefault="00EC5BF5" w:rsidP="00EE3F4A">
      <w:pPr>
        <w:pStyle w:val="m-9201993220242343853msolistparagraph0"/>
        <w:shd w:val="clear" w:color="auto" w:fill="FFFFFF"/>
        <w:spacing w:after="240" w:afterAutospacing="0" w:line="252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</w:t>
      </w:r>
      <w:r w:rsidRPr="00EC5BF5">
        <w:rPr>
          <w:color w:val="000000"/>
          <w:sz w:val="23"/>
          <w:szCs w:val="23"/>
        </w:rPr>
        <w:t xml:space="preserve">ono le bollicine </w:t>
      </w:r>
      <w:r>
        <w:rPr>
          <w:color w:val="000000"/>
          <w:sz w:val="23"/>
          <w:szCs w:val="23"/>
        </w:rPr>
        <w:t>la</w:t>
      </w:r>
      <w:r w:rsidR="00F57E7F" w:rsidRPr="00EC5BF5">
        <w:rPr>
          <w:color w:val="000000"/>
          <w:sz w:val="23"/>
          <w:szCs w:val="23"/>
        </w:rPr>
        <w:t xml:space="preserve"> tipologi</w:t>
      </w:r>
      <w:r w:rsidR="00996E8B">
        <w:rPr>
          <w:color w:val="000000"/>
          <w:sz w:val="23"/>
          <w:szCs w:val="23"/>
        </w:rPr>
        <w:t>a</w:t>
      </w:r>
      <w:r w:rsidR="00F57E7F" w:rsidRPr="00EC5BF5">
        <w:rPr>
          <w:color w:val="000000"/>
          <w:sz w:val="23"/>
          <w:szCs w:val="23"/>
        </w:rPr>
        <w:t xml:space="preserve"> di vino italiano più esportat</w:t>
      </w:r>
      <w:r w:rsidR="00996E8B">
        <w:rPr>
          <w:color w:val="000000"/>
          <w:sz w:val="23"/>
          <w:szCs w:val="23"/>
        </w:rPr>
        <w:t>a</w:t>
      </w:r>
      <w:r w:rsidR="00F57E7F" w:rsidRPr="00EC5BF5">
        <w:rPr>
          <w:color w:val="000000"/>
          <w:sz w:val="23"/>
          <w:szCs w:val="23"/>
        </w:rPr>
        <w:t xml:space="preserve"> nei 15 Paesi del</w:t>
      </w:r>
      <w:r w:rsidR="001F01E5">
        <w:rPr>
          <w:color w:val="000000"/>
          <w:sz w:val="23"/>
          <w:szCs w:val="23"/>
        </w:rPr>
        <w:t xml:space="preserve"> sud-e</w:t>
      </w:r>
      <w:r w:rsidR="00F57E7F" w:rsidRPr="00EC5BF5">
        <w:rPr>
          <w:color w:val="000000"/>
          <w:sz w:val="23"/>
          <w:szCs w:val="23"/>
        </w:rPr>
        <w:t>st</w:t>
      </w:r>
      <w:r w:rsidR="001F01E5">
        <w:rPr>
          <w:color w:val="000000"/>
          <w:sz w:val="23"/>
          <w:szCs w:val="23"/>
        </w:rPr>
        <w:t xml:space="preserve"> dell’</w:t>
      </w:r>
      <w:r w:rsidR="00F57E7F" w:rsidRPr="00EC5BF5">
        <w:rPr>
          <w:color w:val="000000"/>
          <w:sz w:val="23"/>
          <w:szCs w:val="23"/>
        </w:rPr>
        <w:t xml:space="preserve">Europa impegnati nei b2b in fiera a Belgrado, intese sia come frizzanti che come spumanti, con una quota complessiva di </w:t>
      </w:r>
      <w:r w:rsidR="00F57E7F" w:rsidRPr="00EC5BF5">
        <w:rPr>
          <w:color w:val="000000"/>
          <w:sz w:val="23"/>
          <w:szCs w:val="23"/>
        </w:rPr>
        <w:lastRenderedPageBreak/>
        <w:t>oltre il 55% sul valore generato. In fortissima crescita il Prosecco (30% del totale), esploso negli ultimi due anni soprattutto in Polonia e Repubblica Ceca. Questi ultimi sono nell’ordine i principali Paesi importatori di vino made in Italy con una quota che supera il 60% del mercato complessivo; seguono, Slovacchia, Romania e Albania.</w:t>
      </w:r>
    </w:p>
    <w:p w14:paraId="3086A43A" w14:textId="557FC890" w:rsidR="00F03A4C" w:rsidRPr="00EC5BF5" w:rsidRDefault="00F03A4C" w:rsidP="00EE3F4A">
      <w:pPr>
        <w:pStyle w:val="m-9201993220242343853msolistparagraph0"/>
        <w:shd w:val="clear" w:color="auto" w:fill="FFFFFF"/>
        <w:spacing w:after="240" w:afterAutospacing="0" w:line="252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Al taglio del nastro del</w:t>
      </w:r>
      <w:r w:rsidRPr="00F03A4C">
        <w:rPr>
          <w:color w:val="000000"/>
          <w:sz w:val="23"/>
          <w:szCs w:val="23"/>
        </w:rPr>
        <w:t xml:space="preserve">l’Area Italia di “Wine Vision by Open Balkan”, oltre all’AD di Veronafiere, Maurizio Danese, </w:t>
      </w:r>
      <w:r>
        <w:rPr>
          <w:color w:val="000000"/>
          <w:sz w:val="23"/>
          <w:szCs w:val="23"/>
        </w:rPr>
        <w:t xml:space="preserve">erano presenti </w:t>
      </w:r>
      <w:r w:rsidRPr="00F03A4C">
        <w:rPr>
          <w:color w:val="000000"/>
          <w:sz w:val="23"/>
          <w:szCs w:val="23"/>
        </w:rPr>
        <w:t xml:space="preserve">il presidente della Regione Veneto, Luca Zaia, </w:t>
      </w:r>
      <w:r>
        <w:rPr>
          <w:color w:val="000000"/>
          <w:sz w:val="23"/>
          <w:szCs w:val="23"/>
        </w:rPr>
        <w:t>l</w:t>
      </w:r>
      <w:r w:rsidRPr="00F03A4C">
        <w:rPr>
          <w:color w:val="000000"/>
          <w:sz w:val="23"/>
          <w:szCs w:val="23"/>
        </w:rPr>
        <w:t>’ambasciatore d’Italia in Serbia, Luca Gori, il direttore della sede ICE di Belgrado, Antonio Ventresca, e il direttore commerciale di Veronafiere, Raul Barbieri.</w:t>
      </w:r>
    </w:p>
    <w:p w14:paraId="2317D760" w14:textId="77777777" w:rsidR="0006616C" w:rsidRDefault="0006616C" w:rsidP="0006616C">
      <w:pPr>
        <w:spacing w:after="0" w:line="23" w:lineRule="atLeast"/>
        <w:rPr>
          <w:b/>
          <w:bCs/>
          <w:sz w:val="16"/>
          <w:szCs w:val="16"/>
        </w:rPr>
      </w:pPr>
    </w:p>
    <w:p w14:paraId="4A2982FC" w14:textId="367E372F" w:rsidR="0006616C" w:rsidRPr="00070452" w:rsidRDefault="0006616C" w:rsidP="0006616C">
      <w:pPr>
        <w:spacing w:after="0" w:line="23" w:lineRule="atLeast"/>
        <w:rPr>
          <w:b/>
          <w:bCs/>
          <w:sz w:val="16"/>
          <w:szCs w:val="16"/>
        </w:rPr>
      </w:pPr>
      <w:r w:rsidRPr="00070452">
        <w:rPr>
          <w:b/>
          <w:bCs/>
          <w:sz w:val="16"/>
          <w:szCs w:val="16"/>
        </w:rPr>
        <w:t>Servizio Stampa Veronafiere</w:t>
      </w:r>
    </w:p>
    <w:p w14:paraId="3592D2AB" w14:textId="77777777" w:rsidR="0006616C" w:rsidRPr="00070452" w:rsidRDefault="0006616C" w:rsidP="0006616C">
      <w:pPr>
        <w:spacing w:after="0" w:line="23" w:lineRule="atLeast"/>
        <w:rPr>
          <w:sz w:val="16"/>
          <w:szCs w:val="16"/>
        </w:rPr>
      </w:pPr>
      <w:r w:rsidRPr="00070452">
        <w:rPr>
          <w:sz w:val="16"/>
          <w:szCs w:val="16"/>
        </w:rPr>
        <w:t>Tel.: + 39.045.829.83.50 - 82.42 - 82.10 – 84.27</w:t>
      </w:r>
    </w:p>
    <w:p w14:paraId="5CA8AAC8" w14:textId="77777777" w:rsidR="0006616C" w:rsidRPr="00070452" w:rsidRDefault="0006616C" w:rsidP="0006616C">
      <w:pPr>
        <w:spacing w:after="0" w:line="23" w:lineRule="atLeast"/>
        <w:rPr>
          <w:sz w:val="16"/>
          <w:szCs w:val="16"/>
        </w:rPr>
      </w:pPr>
      <w:r w:rsidRPr="00070452">
        <w:rPr>
          <w:sz w:val="16"/>
          <w:szCs w:val="16"/>
        </w:rPr>
        <w:t xml:space="preserve">E-mail: </w:t>
      </w:r>
      <w:hyperlink r:id="rId7" w:history="1">
        <w:r w:rsidRPr="00070452">
          <w:rPr>
            <w:rStyle w:val="Collegamentoipertestuale"/>
            <w:sz w:val="16"/>
            <w:szCs w:val="16"/>
          </w:rPr>
          <w:t>pressoffice@veronafiere.it</w:t>
        </w:r>
      </w:hyperlink>
      <w:r w:rsidRPr="00070452">
        <w:rPr>
          <w:sz w:val="16"/>
          <w:szCs w:val="16"/>
        </w:rPr>
        <w:t xml:space="preserve">; </w:t>
      </w:r>
    </w:p>
    <w:p w14:paraId="4DACB17E" w14:textId="77777777" w:rsidR="0006616C" w:rsidRPr="00070452" w:rsidRDefault="0006616C" w:rsidP="0006616C">
      <w:pPr>
        <w:spacing w:after="0" w:line="23" w:lineRule="atLeast"/>
        <w:rPr>
          <w:sz w:val="16"/>
          <w:szCs w:val="16"/>
          <w:lang w:val="en-US"/>
        </w:rPr>
      </w:pPr>
      <w:r w:rsidRPr="00070452">
        <w:rPr>
          <w:sz w:val="16"/>
          <w:szCs w:val="16"/>
          <w:lang w:val="en-US"/>
        </w:rPr>
        <w:t>Twitter: @pressVRfiere | Facebook: @veronafiere</w:t>
      </w:r>
    </w:p>
    <w:p w14:paraId="75220BC2" w14:textId="77777777" w:rsidR="0006616C" w:rsidRPr="00070452" w:rsidRDefault="0006616C" w:rsidP="0006616C">
      <w:pPr>
        <w:spacing w:after="0" w:line="23" w:lineRule="atLeast"/>
        <w:rPr>
          <w:rStyle w:val="Collegamentoipertestuale"/>
          <w:sz w:val="16"/>
          <w:szCs w:val="16"/>
          <w:lang w:val="en-US"/>
        </w:rPr>
      </w:pPr>
      <w:r w:rsidRPr="00070452">
        <w:rPr>
          <w:sz w:val="16"/>
          <w:szCs w:val="16"/>
          <w:lang w:val="en-US"/>
        </w:rPr>
        <w:t xml:space="preserve">Web: </w:t>
      </w:r>
      <w:hyperlink r:id="rId8" w:history="1">
        <w:r w:rsidRPr="00070452">
          <w:rPr>
            <w:rStyle w:val="Collegamentoipertestuale"/>
            <w:sz w:val="16"/>
            <w:szCs w:val="16"/>
            <w:lang w:val="en-US"/>
          </w:rPr>
          <w:t>www.veronafiere.it</w:t>
        </w:r>
      </w:hyperlink>
    </w:p>
    <w:p w14:paraId="328B0F72" w14:textId="77777777" w:rsidR="000F6D30" w:rsidRPr="0006616C" w:rsidRDefault="000F6D30" w:rsidP="005D35B6">
      <w:pPr>
        <w:spacing w:after="240"/>
        <w:jc w:val="both"/>
        <w:rPr>
          <w:rFonts w:cstheme="minorHAnsi"/>
          <w:i/>
          <w:iCs/>
          <w:lang w:val="en-US"/>
        </w:rPr>
      </w:pPr>
    </w:p>
    <w:sectPr w:rsidR="000F6D30" w:rsidRPr="0006616C" w:rsidSect="003D548B">
      <w:headerReference w:type="default" r:id="rId9"/>
      <w:pgSz w:w="11906" w:h="16838"/>
      <w:pgMar w:top="2410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3EB5" w14:textId="77777777" w:rsidR="00F151F8" w:rsidRDefault="00F151F8" w:rsidP="00DA2C96">
      <w:pPr>
        <w:spacing w:after="0" w:line="240" w:lineRule="auto"/>
      </w:pPr>
      <w:r>
        <w:separator/>
      </w:r>
    </w:p>
  </w:endnote>
  <w:endnote w:type="continuationSeparator" w:id="0">
    <w:p w14:paraId="268DF2D7" w14:textId="77777777" w:rsidR="00F151F8" w:rsidRDefault="00F151F8" w:rsidP="00DA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B951" w14:textId="77777777" w:rsidR="00F151F8" w:rsidRDefault="00F151F8" w:rsidP="00DA2C96">
      <w:pPr>
        <w:spacing w:after="0" w:line="240" w:lineRule="auto"/>
      </w:pPr>
      <w:r>
        <w:separator/>
      </w:r>
    </w:p>
  </w:footnote>
  <w:footnote w:type="continuationSeparator" w:id="0">
    <w:p w14:paraId="1EB7BE99" w14:textId="77777777" w:rsidR="00F151F8" w:rsidRDefault="00F151F8" w:rsidP="00DA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5BF5" w14:textId="3FEDE880" w:rsidR="00DA2C96" w:rsidRDefault="00DA2C9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746819B" wp14:editId="59B64515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24750" cy="1594028"/>
          <wp:effectExtent l="0" t="0" r="0" b="6350"/>
          <wp:wrapNone/>
          <wp:docPr id="45459868" name="Immagine 45459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639" cy="1595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E03"/>
    <w:multiLevelType w:val="hybridMultilevel"/>
    <w:tmpl w:val="C4A0C5DC"/>
    <w:lvl w:ilvl="0" w:tplc="7D20B060">
      <w:start w:val="2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8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2D"/>
    <w:rsid w:val="000333BE"/>
    <w:rsid w:val="00043D9F"/>
    <w:rsid w:val="0006616C"/>
    <w:rsid w:val="000746B1"/>
    <w:rsid w:val="000A4BEA"/>
    <w:rsid w:val="000B7634"/>
    <w:rsid w:val="000C2E37"/>
    <w:rsid w:val="000E1609"/>
    <w:rsid w:val="000E4574"/>
    <w:rsid w:val="000F6D30"/>
    <w:rsid w:val="00113D2D"/>
    <w:rsid w:val="0012146A"/>
    <w:rsid w:val="001946AB"/>
    <w:rsid w:val="001C2F1C"/>
    <w:rsid w:val="001E3C97"/>
    <w:rsid w:val="001F01E5"/>
    <w:rsid w:val="002200A1"/>
    <w:rsid w:val="00223AE8"/>
    <w:rsid w:val="00240E1A"/>
    <w:rsid w:val="002B6E30"/>
    <w:rsid w:val="002C795B"/>
    <w:rsid w:val="002D420F"/>
    <w:rsid w:val="002E285B"/>
    <w:rsid w:val="00356BAE"/>
    <w:rsid w:val="003631DD"/>
    <w:rsid w:val="003D548B"/>
    <w:rsid w:val="003F693C"/>
    <w:rsid w:val="00440359"/>
    <w:rsid w:val="004524BA"/>
    <w:rsid w:val="00453C4A"/>
    <w:rsid w:val="004B3F4B"/>
    <w:rsid w:val="0052144D"/>
    <w:rsid w:val="00526F22"/>
    <w:rsid w:val="005D35B6"/>
    <w:rsid w:val="00635694"/>
    <w:rsid w:val="00671A2B"/>
    <w:rsid w:val="00696A41"/>
    <w:rsid w:val="006E6C5A"/>
    <w:rsid w:val="00710773"/>
    <w:rsid w:val="00720E6B"/>
    <w:rsid w:val="00751076"/>
    <w:rsid w:val="00781401"/>
    <w:rsid w:val="007D70AD"/>
    <w:rsid w:val="008060EA"/>
    <w:rsid w:val="00816423"/>
    <w:rsid w:val="00867A3A"/>
    <w:rsid w:val="00884067"/>
    <w:rsid w:val="0089485E"/>
    <w:rsid w:val="008A26CE"/>
    <w:rsid w:val="008C08B9"/>
    <w:rsid w:val="008E5F74"/>
    <w:rsid w:val="00940406"/>
    <w:rsid w:val="009921D6"/>
    <w:rsid w:val="00994587"/>
    <w:rsid w:val="00996E8B"/>
    <w:rsid w:val="009A0EB0"/>
    <w:rsid w:val="009B5894"/>
    <w:rsid w:val="00A341B7"/>
    <w:rsid w:val="00A9543A"/>
    <w:rsid w:val="00B3200F"/>
    <w:rsid w:val="00B430C6"/>
    <w:rsid w:val="00BE59F4"/>
    <w:rsid w:val="00BF1DDD"/>
    <w:rsid w:val="00C135A6"/>
    <w:rsid w:val="00C47D01"/>
    <w:rsid w:val="00C65083"/>
    <w:rsid w:val="00C70BB4"/>
    <w:rsid w:val="00C7256B"/>
    <w:rsid w:val="00CF1894"/>
    <w:rsid w:val="00D03AD4"/>
    <w:rsid w:val="00D03AFA"/>
    <w:rsid w:val="00D120AD"/>
    <w:rsid w:val="00D34033"/>
    <w:rsid w:val="00D46704"/>
    <w:rsid w:val="00D563F2"/>
    <w:rsid w:val="00DA2C96"/>
    <w:rsid w:val="00DA3C8D"/>
    <w:rsid w:val="00DD5E18"/>
    <w:rsid w:val="00E06A6F"/>
    <w:rsid w:val="00E55B3D"/>
    <w:rsid w:val="00E665D5"/>
    <w:rsid w:val="00E675ED"/>
    <w:rsid w:val="00EA7EE7"/>
    <w:rsid w:val="00EC5BF5"/>
    <w:rsid w:val="00EE3F4A"/>
    <w:rsid w:val="00EF621E"/>
    <w:rsid w:val="00F03A4C"/>
    <w:rsid w:val="00F151F8"/>
    <w:rsid w:val="00F262FF"/>
    <w:rsid w:val="00F3735B"/>
    <w:rsid w:val="00F5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AAB1F"/>
  <w15:chartTrackingRefBased/>
  <w15:docId w15:val="{BA6B1C68-E43D-4257-BBB3-C86B6597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1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13D2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A4BEA"/>
    <w:rPr>
      <w:color w:val="0563C1" w:themeColor="hyperlink"/>
      <w:u w:val="single"/>
    </w:rPr>
  </w:style>
  <w:style w:type="paragraph" w:customStyle="1" w:styleId="m-9201993220242343853msolistparagraph">
    <w:name w:val="m_-9201993220242343853msolistparagraph"/>
    <w:basedOn w:val="Normale"/>
    <w:rsid w:val="000A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240E1A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DA2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C96"/>
  </w:style>
  <w:style w:type="paragraph" w:styleId="Pidipagina">
    <w:name w:val="footer"/>
    <w:basedOn w:val="Normale"/>
    <w:link w:val="PidipaginaCarattere"/>
    <w:uiPriority w:val="99"/>
    <w:unhideWhenUsed/>
    <w:rsid w:val="00DA2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C96"/>
  </w:style>
  <w:style w:type="character" w:styleId="Collegamentovisitato">
    <w:name w:val="FollowedHyperlink"/>
    <w:basedOn w:val="Carpredefinitoparagrafo"/>
    <w:uiPriority w:val="99"/>
    <w:semiHidden/>
    <w:unhideWhenUsed/>
    <w:rsid w:val="002E285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609"/>
    <w:rPr>
      <w:rFonts w:ascii="Segoe UI" w:hAnsi="Segoe UI" w:cs="Segoe UI"/>
      <w:sz w:val="18"/>
      <w:szCs w:val="18"/>
    </w:rPr>
  </w:style>
  <w:style w:type="paragraph" w:customStyle="1" w:styleId="m-9201993220242343853msolistparagraph0">
    <w:name w:val="m-9201993220242343853msolistparagraph"/>
    <w:basedOn w:val="Normale"/>
    <w:rsid w:val="000F6D3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customStyle="1" w:styleId="s7">
    <w:name w:val="s7"/>
    <w:basedOn w:val="Normale"/>
    <w:rsid w:val="000F6D3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customStyle="1" w:styleId="bumpedfont15">
    <w:name w:val="bumpedfont15"/>
    <w:basedOn w:val="Carpredefinitoparagrafo"/>
    <w:rsid w:val="000F6D30"/>
  </w:style>
  <w:style w:type="character" w:customStyle="1" w:styleId="apple-converted-space">
    <w:name w:val="apple-converted-space"/>
    <w:basedOn w:val="Carpredefinitoparagrafo"/>
    <w:rsid w:val="000F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onafier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office@veronafi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Faroni</dc:creator>
  <cp:keywords/>
  <dc:description/>
  <cp:lastModifiedBy>Dusi Giorgia</cp:lastModifiedBy>
  <cp:revision>34</cp:revision>
  <cp:lastPrinted>2023-11-09T16:23:00Z</cp:lastPrinted>
  <dcterms:created xsi:type="dcterms:W3CDTF">2023-11-13T16:18:00Z</dcterms:created>
  <dcterms:modified xsi:type="dcterms:W3CDTF">2023-11-16T17:43:00Z</dcterms:modified>
</cp:coreProperties>
</file>