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CCDE7D" w14:textId="77777777" w:rsidR="00E4577A" w:rsidRPr="00F45123" w:rsidRDefault="00E4577A" w:rsidP="00E4577A">
      <w:pPr>
        <w:jc w:val="center"/>
        <w:rPr>
          <w:b/>
          <w:bCs/>
          <w:kern w:val="0"/>
          <w:lang w:val="en-GB"/>
        </w:rPr>
      </w:pPr>
      <w:r w:rsidRPr="00F45123">
        <w:rPr>
          <w:b/>
          <w:bCs/>
          <w:noProof/>
          <w:kern w:val="0"/>
          <w:lang w:val="en-GB"/>
        </w:rPr>
        <w:drawing>
          <wp:anchor distT="0" distB="0" distL="114300" distR="114300" simplePos="0" relativeHeight="251660288" behindDoc="1" locked="0" layoutInCell="1" allowOverlap="1" wp14:anchorId="75B7C23C" wp14:editId="25A365B8">
            <wp:simplePos x="0" y="0"/>
            <wp:positionH relativeFrom="margin">
              <wp:align>left</wp:align>
            </wp:positionH>
            <wp:positionV relativeFrom="paragraph">
              <wp:posOffset>7620</wp:posOffset>
            </wp:positionV>
            <wp:extent cx="1470660" cy="386080"/>
            <wp:effectExtent l="0" t="0" r="0" b="0"/>
            <wp:wrapTight wrapText="bothSides">
              <wp:wrapPolygon edited="0">
                <wp:start x="0" y="0"/>
                <wp:lineTo x="0" y="20250"/>
                <wp:lineTo x="21264" y="20250"/>
                <wp:lineTo x="21264" y="0"/>
                <wp:lineTo x="0" y="0"/>
              </wp:wrapPolygon>
            </wp:wrapTight>
            <wp:docPr id="204701566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06832" cy="3961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45123">
        <w:rPr>
          <w:b/>
          <w:bCs/>
          <w:noProof/>
          <w:kern w:val="0"/>
          <w:lang w:val="en-GB"/>
        </w:rPr>
        <w:drawing>
          <wp:anchor distT="0" distB="0" distL="114300" distR="114300" simplePos="0" relativeHeight="251659264" behindDoc="1" locked="0" layoutInCell="1" allowOverlap="1" wp14:anchorId="0882094E" wp14:editId="7FABB76B">
            <wp:simplePos x="0" y="0"/>
            <wp:positionH relativeFrom="margin">
              <wp:align>right</wp:align>
            </wp:positionH>
            <wp:positionV relativeFrom="paragraph">
              <wp:posOffset>0</wp:posOffset>
            </wp:positionV>
            <wp:extent cx="1362710" cy="547370"/>
            <wp:effectExtent l="0" t="0" r="8890" b="5080"/>
            <wp:wrapTight wrapText="bothSides">
              <wp:wrapPolygon edited="0">
                <wp:start x="0" y="0"/>
                <wp:lineTo x="0" y="21049"/>
                <wp:lineTo x="21439" y="21049"/>
                <wp:lineTo x="21439" y="0"/>
                <wp:lineTo x="0" y="0"/>
              </wp:wrapPolygon>
            </wp:wrapTight>
            <wp:docPr id="1623569974" name="Immagine 1" descr="Immagine che contiene testo, Carattere, Elementi grafici, log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569974" name="Immagine 1" descr="Immagine che contiene testo, Carattere, Elementi grafici, logo&#10;&#10;Il contenuto generato dall'IA potrebbe non essere corretto."/>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62710" cy="547370"/>
                    </a:xfrm>
                    <a:prstGeom prst="rect">
                      <a:avLst/>
                    </a:prstGeom>
                  </pic:spPr>
                </pic:pic>
              </a:graphicData>
            </a:graphic>
            <wp14:sizeRelH relativeFrom="margin">
              <wp14:pctWidth>0</wp14:pctWidth>
            </wp14:sizeRelH>
            <wp14:sizeRelV relativeFrom="margin">
              <wp14:pctHeight>0</wp14:pctHeight>
            </wp14:sizeRelV>
          </wp:anchor>
        </w:drawing>
      </w:r>
      <w:r w:rsidRPr="00F45123">
        <w:rPr>
          <w:b/>
          <w:bCs/>
          <w:kern w:val="0"/>
          <w:lang w:val="en-GB"/>
        </w:rPr>
        <w:t xml:space="preserve"> </w:t>
      </w:r>
    </w:p>
    <w:p w14:paraId="5A80540D" w14:textId="77777777" w:rsidR="00E4577A" w:rsidRPr="00F45123" w:rsidRDefault="00E4577A" w:rsidP="00E4577A">
      <w:pPr>
        <w:jc w:val="both"/>
        <w:rPr>
          <w:kern w:val="0"/>
          <w:lang w:val="en-GB"/>
        </w:rPr>
      </w:pPr>
    </w:p>
    <w:p w14:paraId="08254D45" w14:textId="77777777" w:rsidR="00E4577A" w:rsidRPr="00F45123" w:rsidRDefault="00E4577A" w:rsidP="00E4577A">
      <w:pPr>
        <w:jc w:val="center"/>
        <w:rPr>
          <w:rFonts w:ascii="Calibri" w:hAnsi="Calibri" w:cs="Calibri"/>
          <w:b/>
          <w:bCs/>
          <w:kern w:val="0"/>
          <w:lang w:val="en-GB"/>
        </w:rPr>
      </w:pPr>
      <w:r w:rsidRPr="00F45123">
        <w:rPr>
          <w:rFonts w:ascii="Calibri" w:hAnsi="Calibri" w:cs="Calibri"/>
          <w:b/>
          <w:bCs/>
          <w:kern w:val="0"/>
          <w:lang w:val="en-GB"/>
        </w:rPr>
        <w:t>Press Release</w:t>
      </w:r>
    </w:p>
    <w:p w14:paraId="1A11FBAD" w14:textId="77777777" w:rsidR="00E4577A" w:rsidRPr="00F45123" w:rsidRDefault="00E4577A" w:rsidP="00E4577A">
      <w:pPr>
        <w:jc w:val="center"/>
        <w:rPr>
          <w:rFonts w:ascii="Calibri" w:hAnsi="Calibri" w:cs="Calibri"/>
          <w:i/>
          <w:iCs/>
          <w:kern w:val="0"/>
          <w:lang w:val="en-GB"/>
        </w:rPr>
      </w:pPr>
    </w:p>
    <w:p w14:paraId="3EF0EABF" w14:textId="283E050E" w:rsidR="00E4577A" w:rsidRPr="00F45123" w:rsidRDefault="00E4577A" w:rsidP="00E4577A">
      <w:pPr>
        <w:jc w:val="center"/>
        <w:rPr>
          <w:rFonts w:ascii="Calibri" w:hAnsi="Calibri" w:cs="Calibri"/>
          <w:i/>
          <w:iCs/>
          <w:kern w:val="0"/>
          <w:lang w:val="en-GB"/>
        </w:rPr>
      </w:pPr>
      <w:r w:rsidRPr="00F45123">
        <w:rPr>
          <w:rFonts w:ascii="Calibri" w:hAnsi="Calibri" w:cs="Calibri"/>
          <w:i/>
          <w:iCs/>
          <w:kern w:val="0"/>
          <w:lang w:val="en-GB"/>
        </w:rPr>
        <w:t>Alongside the 3</w:t>
      </w:r>
      <w:r w:rsidRPr="00CE4A01">
        <w:rPr>
          <w:rFonts w:ascii="Calibri" w:hAnsi="Calibri" w:cs="Calibri"/>
          <w:i/>
          <w:iCs/>
          <w:kern w:val="0"/>
          <w:vertAlign w:val="superscript"/>
          <w:lang w:val="en-GB"/>
        </w:rPr>
        <w:t>rd</w:t>
      </w:r>
      <w:r w:rsidR="00CE4A01">
        <w:rPr>
          <w:rFonts w:ascii="Calibri" w:hAnsi="Calibri" w:cs="Calibri"/>
          <w:i/>
          <w:iCs/>
          <w:kern w:val="0"/>
          <w:lang w:val="en-GB"/>
        </w:rPr>
        <w:t xml:space="preserve"> </w:t>
      </w:r>
      <w:r w:rsidRPr="00F45123">
        <w:rPr>
          <w:rFonts w:ascii="Calibri" w:hAnsi="Calibri" w:cs="Calibri"/>
          <w:i/>
          <w:iCs/>
          <w:kern w:val="0"/>
          <w:lang w:val="en-GB"/>
        </w:rPr>
        <w:t>edition of Vinitaly.USA in New York</w:t>
      </w:r>
    </w:p>
    <w:p w14:paraId="3B6A857E" w14:textId="77777777" w:rsidR="00E4577A" w:rsidRPr="00F45123" w:rsidRDefault="00E4577A" w:rsidP="00E4577A">
      <w:pPr>
        <w:spacing w:after="0" w:line="276" w:lineRule="auto"/>
        <w:jc w:val="center"/>
        <w:rPr>
          <w:rFonts w:ascii="Calibri" w:hAnsi="Calibri" w:cs="Calibri"/>
          <w:b/>
          <w:bCs/>
          <w:kern w:val="0"/>
          <w:lang w:val="en-GB"/>
        </w:rPr>
      </w:pPr>
      <w:r w:rsidRPr="00F45123">
        <w:rPr>
          <w:rFonts w:ascii="Calibri" w:hAnsi="Calibri" w:cs="Calibri"/>
          <w:b/>
          <w:bCs/>
          <w:kern w:val="0"/>
          <w:lang w:val="en-GB"/>
        </w:rPr>
        <w:t>WINE: THE WINE2WINE VINITALY BUSINESS FORUM TAKES A LOOK AT THE US MARKET FROM IMPORTERS TO WINE TOURISTS</w:t>
      </w:r>
    </w:p>
    <w:p w14:paraId="00900007" w14:textId="77777777" w:rsidR="00E4577A" w:rsidRPr="00F45123" w:rsidRDefault="00E4577A" w:rsidP="00E4577A">
      <w:pPr>
        <w:spacing w:after="0" w:line="276" w:lineRule="auto"/>
        <w:jc w:val="center"/>
        <w:rPr>
          <w:rFonts w:ascii="Calibri" w:hAnsi="Calibri" w:cs="Calibri"/>
          <w:b/>
          <w:bCs/>
          <w:kern w:val="0"/>
          <w:lang w:val="en-GB"/>
        </w:rPr>
      </w:pPr>
    </w:p>
    <w:p w14:paraId="2F5DCA6F" w14:textId="4EE74267" w:rsidR="00E4577A" w:rsidRPr="00F45123" w:rsidRDefault="00E4577A" w:rsidP="00E4577A">
      <w:pPr>
        <w:spacing w:after="0" w:line="276" w:lineRule="auto"/>
        <w:jc w:val="center"/>
        <w:rPr>
          <w:rFonts w:ascii="Calibri" w:hAnsi="Calibri" w:cs="Calibri"/>
          <w:b/>
          <w:bCs/>
          <w:kern w:val="0"/>
          <w:lang w:val="en-GB"/>
        </w:rPr>
      </w:pPr>
      <w:r w:rsidRPr="00F45123">
        <w:rPr>
          <w:rFonts w:ascii="Calibri" w:hAnsi="Calibri" w:cs="Calibri"/>
          <w:b/>
          <w:bCs/>
          <w:kern w:val="0"/>
          <w:lang w:val="en-GB"/>
        </w:rPr>
        <w:t>October 26</w:t>
      </w:r>
      <w:r w:rsidRPr="00CE4A01">
        <w:rPr>
          <w:rFonts w:ascii="Calibri" w:hAnsi="Calibri" w:cs="Calibri"/>
          <w:b/>
          <w:bCs/>
          <w:kern w:val="0"/>
          <w:vertAlign w:val="superscript"/>
          <w:lang w:val="en-GB"/>
        </w:rPr>
        <w:t>th</w:t>
      </w:r>
      <w:r w:rsidR="00CE4A01">
        <w:rPr>
          <w:rFonts w:ascii="Calibri" w:hAnsi="Calibri" w:cs="Calibri"/>
          <w:b/>
          <w:bCs/>
          <w:kern w:val="0"/>
          <w:lang w:val="en-GB"/>
        </w:rPr>
        <w:t xml:space="preserve"> </w:t>
      </w:r>
      <w:r w:rsidRPr="00F45123">
        <w:rPr>
          <w:rFonts w:ascii="Calibri" w:hAnsi="Calibri" w:cs="Calibri"/>
          <w:b/>
          <w:bCs/>
          <w:kern w:val="0"/>
          <w:lang w:val="en-GB"/>
        </w:rPr>
        <w:t>&amp; 27</w:t>
      </w:r>
      <w:r w:rsidRPr="00CE4A01">
        <w:rPr>
          <w:rFonts w:ascii="Calibri" w:hAnsi="Calibri" w:cs="Calibri"/>
          <w:b/>
          <w:bCs/>
          <w:kern w:val="0"/>
          <w:vertAlign w:val="superscript"/>
          <w:lang w:val="en-GB"/>
        </w:rPr>
        <w:t>th</w:t>
      </w:r>
      <w:r w:rsidR="00CE4A01">
        <w:rPr>
          <w:rFonts w:ascii="Calibri" w:hAnsi="Calibri" w:cs="Calibri"/>
          <w:b/>
          <w:bCs/>
          <w:kern w:val="0"/>
          <w:lang w:val="en-GB"/>
        </w:rPr>
        <w:t xml:space="preserve"> </w:t>
      </w:r>
      <w:r w:rsidRPr="00F45123">
        <w:rPr>
          <w:rFonts w:ascii="Calibri" w:hAnsi="Calibri" w:cs="Calibri"/>
          <w:b/>
          <w:bCs/>
          <w:kern w:val="0"/>
          <w:lang w:val="en-GB"/>
        </w:rPr>
        <w:t xml:space="preserve">Pier 36 will host twenty-two sessions covering distribution, catering, and wine tourism backing up business by 300 companies during Vinitaly.USA. To date, more 1000 buyers have already pre-registered for the event. </w:t>
      </w:r>
    </w:p>
    <w:p w14:paraId="3C2BDF84" w14:textId="77777777" w:rsidR="00E4577A" w:rsidRPr="00F45123" w:rsidRDefault="00E4577A" w:rsidP="00E4577A">
      <w:pPr>
        <w:spacing w:after="0" w:line="276" w:lineRule="auto"/>
        <w:jc w:val="both"/>
        <w:rPr>
          <w:rFonts w:ascii="Calibri" w:hAnsi="Calibri" w:cs="Calibri"/>
          <w:b/>
          <w:bCs/>
          <w:kern w:val="0"/>
          <w:lang w:val="en-GB"/>
        </w:rPr>
      </w:pPr>
    </w:p>
    <w:p w14:paraId="7A2A8C1A" w14:textId="31DC7C51" w:rsidR="00E4577A" w:rsidRPr="00F45123" w:rsidRDefault="00E4577A" w:rsidP="00E4577A">
      <w:pPr>
        <w:spacing w:after="0" w:line="276" w:lineRule="auto"/>
        <w:jc w:val="both"/>
        <w:rPr>
          <w:rFonts w:ascii="Calibri" w:hAnsi="Calibri" w:cs="Calibri"/>
          <w:kern w:val="0"/>
          <w:lang w:val="en-GB"/>
        </w:rPr>
      </w:pPr>
      <w:r w:rsidRPr="00F45123">
        <w:rPr>
          <w:rFonts w:ascii="Calibri" w:hAnsi="Calibri" w:cs="Calibri"/>
          <w:kern w:val="0"/>
          <w:lang w:val="en-GB"/>
        </w:rPr>
        <w:t>Verona,</w:t>
      </w:r>
      <w:r w:rsidR="00CE4A01">
        <w:rPr>
          <w:rFonts w:ascii="Calibri" w:hAnsi="Calibri" w:cs="Calibri"/>
          <w:kern w:val="0"/>
          <w:lang w:val="en-GB"/>
        </w:rPr>
        <w:t xml:space="preserve"> October </w:t>
      </w:r>
      <w:r w:rsidRPr="00F45123">
        <w:rPr>
          <w:rFonts w:ascii="Calibri" w:hAnsi="Calibri" w:cs="Calibri"/>
          <w:kern w:val="0"/>
          <w:highlight w:val="yellow"/>
          <w:lang w:val="en-GB"/>
        </w:rPr>
        <w:t>X</w:t>
      </w:r>
      <w:r w:rsidR="00CE4A01">
        <w:rPr>
          <w:rFonts w:ascii="Calibri" w:hAnsi="Calibri" w:cs="Calibri"/>
          <w:kern w:val="0"/>
          <w:lang w:val="en-GB"/>
        </w:rPr>
        <w:t xml:space="preserve"> </w:t>
      </w:r>
      <w:r w:rsidRPr="00F45123">
        <w:rPr>
          <w:rFonts w:ascii="Calibri" w:hAnsi="Calibri" w:cs="Calibri"/>
          <w:kern w:val="0"/>
          <w:lang w:val="en-GB"/>
        </w:rPr>
        <w:t>2026. Market, sales channels, wine and catering lists, wine tourism and training. These are the main themes on the agenda at the 13</w:t>
      </w:r>
      <w:r w:rsidRPr="00CE4A01">
        <w:rPr>
          <w:rFonts w:ascii="Calibri" w:hAnsi="Calibri" w:cs="Calibri"/>
          <w:kern w:val="0"/>
          <w:vertAlign w:val="superscript"/>
          <w:lang w:val="en-GB"/>
        </w:rPr>
        <w:t>th</w:t>
      </w:r>
      <w:r w:rsidR="00CE4A01">
        <w:rPr>
          <w:rFonts w:ascii="Calibri" w:hAnsi="Calibri" w:cs="Calibri"/>
          <w:kern w:val="0"/>
          <w:lang w:val="en-GB"/>
        </w:rPr>
        <w:t xml:space="preserve"> </w:t>
      </w:r>
      <w:r w:rsidRPr="00F45123">
        <w:rPr>
          <w:rFonts w:ascii="Calibri" w:hAnsi="Calibri" w:cs="Calibri"/>
          <w:kern w:val="0"/>
          <w:lang w:val="en-GB"/>
        </w:rPr>
        <w:t xml:space="preserve">edition of the </w:t>
      </w:r>
      <w:r w:rsidRPr="00F45123">
        <w:rPr>
          <w:rFonts w:ascii="Calibri" w:hAnsi="Calibri" w:cs="Calibri"/>
          <w:b/>
          <w:kern w:val="0"/>
          <w:lang w:val="en-GB"/>
        </w:rPr>
        <w:t>wine2wine Vinitaly Business Forum</w:t>
      </w:r>
      <w:r w:rsidRPr="00F45123">
        <w:rPr>
          <w:rFonts w:ascii="Calibri" w:hAnsi="Calibri" w:cs="Calibri"/>
          <w:kern w:val="0"/>
          <w:lang w:val="en-GB"/>
        </w:rPr>
        <w:t xml:space="preserve">, the Veronafiere format specifically for professional operators in the sector - from Italian wineries to international operators - scheduled </w:t>
      </w:r>
      <w:r w:rsidR="00CE4A01" w:rsidRPr="00F45123">
        <w:rPr>
          <w:rFonts w:ascii="Calibri" w:hAnsi="Calibri" w:cs="Calibri"/>
          <w:b/>
          <w:kern w:val="0"/>
          <w:lang w:val="en-GB"/>
        </w:rPr>
        <w:t>October 26</w:t>
      </w:r>
      <w:r w:rsidR="00CE4A01" w:rsidRPr="00CE4A01">
        <w:rPr>
          <w:rFonts w:ascii="Calibri" w:hAnsi="Calibri" w:cs="Calibri"/>
          <w:b/>
          <w:kern w:val="0"/>
          <w:vertAlign w:val="superscript"/>
          <w:lang w:val="en-GB"/>
        </w:rPr>
        <w:t>th</w:t>
      </w:r>
      <w:r w:rsidR="00CE4A01">
        <w:rPr>
          <w:rFonts w:ascii="Calibri" w:hAnsi="Calibri" w:cs="Calibri"/>
          <w:b/>
          <w:kern w:val="0"/>
          <w:lang w:val="en-GB"/>
        </w:rPr>
        <w:t xml:space="preserve"> </w:t>
      </w:r>
      <w:r w:rsidR="00CE4A01" w:rsidRPr="00F45123">
        <w:rPr>
          <w:rFonts w:ascii="Calibri" w:hAnsi="Calibri" w:cs="Calibri"/>
          <w:b/>
          <w:kern w:val="0"/>
          <w:lang w:val="en-GB"/>
        </w:rPr>
        <w:t>&amp; 27</w:t>
      </w:r>
      <w:r w:rsidR="00CE4A01" w:rsidRPr="00CE4A01">
        <w:rPr>
          <w:rFonts w:ascii="Calibri" w:hAnsi="Calibri" w:cs="Calibri"/>
          <w:b/>
          <w:kern w:val="0"/>
          <w:vertAlign w:val="superscript"/>
          <w:lang w:val="en-GB"/>
        </w:rPr>
        <w:t>th</w:t>
      </w:r>
      <w:r w:rsidR="00CE4A01">
        <w:rPr>
          <w:rFonts w:ascii="Calibri" w:hAnsi="Calibri" w:cs="Calibri"/>
          <w:b/>
          <w:kern w:val="0"/>
          <w:lang w:val="en-GB"/>
        </w:rPr>
        <w:t xml:space="preserve"> </w:t>
      </w:r>
      <w:r w:rsidRPr="00F45123">
        <w:rPr>
          <w:rFonts w:ascii="Calibri" w:hAnsi="Calibri" w:cs="Calibri"/>
          <w:kern w:val="0"/>
          <w:lang w:val="en-GB"/>
        </w:rPr>
        <w:t xml:space="preserve">in </w:t>
      </w:r>
      <w:r w:rsidRPr="00F45123">
        <w:rPr>
          <w:rFonts w:ascii="Calibri" w:hAnsi="Calibri" w:cs="Calibri"/>
          <w:b/>
          <w:kern w:val="0"/>
          <w:lang w:val="en-GB"/>
        </w:rPr>
        <w:t>New York</w:t>
      </w:r>
      <w:r w:rsidRPr="00F45123">
        <w:rPr>
          <w:rFonts w:ascii="Calibri" w:hAnsi="Calibri" w:cs="Calibri"/>
          <w:kern w:val="0"/>
          <w:lang w:val="en-GB"/>
        </w:rPr>
        <w:t xml:space="preserve">. Twenty-two work sessions will be held alongside the matching of </w:t>
      </w:r>
      <w:r w:rsidRPr="00F45123">
        <w:rPr>
          <w:rFonts w:ascii="Calibri" w:hAnsi="Calibri" w:cs="Calibri"/>
          <w:b/>
          <w:kern w:val="0"/>
          <w:lang w:val="en-GB"/>
        </w:rPr>
        <w:t xml:space="preserve">300 Italian exhibitors </w:t>
      </w:r>
      <w:r w:rsidRPr="00F45123">
        <w:rPr>
          <w:rFonts w:ascii="Calibri" w:hAnsi="Calibri" w:cs="Calibri"/>
          <w:kern w:val="0"/>
          <w:lang w:val="en-GB"/>
        </w:rPr>
        <w:t xml:space="preserve">at </w:t>
      </w:r>
      <w:r w:rsidRPr="00F45123">
        <w:rPr>
          <w:rFonts w:ascii="Calibri" w:hAnsi="Calibri" w:cs="Calibri"/>
          <w:b/>
          <w:kern w:val="0"/>
          <w:lang w:val="en-GB"/>
        </w:rPr>
        <w:t>Vinitaly.USA</w:t>
      </w:r>
      <w:r w:rsidRPr="00F45123">
        <w:rPr>
          <w:rFonts w:ascii="Calibri" w:hAnsi="Calibri" w:cs="Calibri"/>
          <w:kern w:val="0"/>
          <w:lang w:val="en-GB"/>
        </w:rPr>
        <w:t xml:space="preserve"> with buyers expected from the United States, Canada and Mexico (currently more than </w:t>
      </w:r>
      <w:r w:rsidRPr="00F45123">
        <w:rPr>
          <w:rFonts w:ascii="Calibri" w:hAnsi="Calibri" w:cs="Calibri"/>
          <w:b/>
          <w:kern w:val="0"/>
          <w:highlight w:val="yellow"/>
          <w:lang w:val="en-GB"/>
        </w:rPr>
        <w:t>1000</w:t>
      </w:r>
      <w:r w:rsidRPr="00F45123">
        <w:rPr>
          <w:rFonts w:ascii="Calibri" w:hAnsi="Calibri" w:cs="Calibri"/>
          <w:b/>
          <w:kern w:val="0"/>
          <w:lang w:val="en-GB"/>
        </w:rPr>
        <w:t xml:space="preserve"> </w:t>
      </w:r>
      <w:r w:rsidRPr="00F45123">
        <w:rPr>
          <w:rFonts w:ascii="Calibri" w:hAnsi="Calibri" w:cs="Calibri"/>
          <w:kern w:val="0"/>
          <w:lang w:val="en-GB"/>
        </w:rPr>
        <w:t xml:space="preserve">have already pre-registered). </w:t>
      </w:r>
    </w:p>
    <w:p w14:paraId="4D4DABFE" w14:textId="41436A5A" w:rsidR="00E4577A" w:rsidRPr="00F45123" w:rsidRDefault="00E4577A" w:rsidP="00E4577A">
      <w:pPr>
        <w:spacing w:after="0" w:line="276" w:lineRule="auto"/>
        <w:jc w:val="both"/>
        <w:rPr>
          <w:rFonts w:ascii="Calibri" w:hAnsi="Calibri" w:cs="Calibri"/>
          <w:kern w:val="0"/>
          <w:lang w:val="en-GB"/>
        </w:rPr>
      </w:pPr>
      <w:r w:rsidRPr="00F45123">
        <w:rPr>
          <w:rFonts w:ascii="Calibri" w:hAnsi="Calibri" w:cs="Calibri"/>
          <w:kern w:val="0"/>
          <w:lang w:val="en-GB"/>
        </w:rPr>
        <w:t>Hosted at Pier 36 in collaboration with ITA-Italian Trade Agency, wine2wine gets underway on Monday October 26</w:t>
      </w:r>
      <w:r w:rsidRPr="00CE4A01">
        <w:rPr>
          <w:rFonts w:ascii="Calibri" w:hAnsi="Calibri" w:cs="Calibri"/>
          <w:kern w:val="0"/>
          <w:vertAlign w:val="superscript"/>
          <w:lang w:val="en-GB"/>
        </w:rPr>
        <w:t>th</w:t>
      </w:r>
      <w:r w:rsidR="00CE4A01">
        <w:rPr>
          <w:rFonts w:ascii="Calibri" w:hAnsi="Calibri" w:cs="Calibri"/>
          <w:kern w:val="0"/>
          <w:lang w:val="en-GB"/>
        </w:rPr>
        <w:t xml:space="preserve"> </w:t>
      </w:r>
      <w:r w:rsidRPr="00F45123">
        <w:rPr>
          <w:rFonts w:ascii="Calibri" w:hAnsi="Calibri" w:cs="Calibri"/>
          <w:kern w:val="0"/>
          <w:lang w:val="en-GB"/>
        </w:rPr>
        <w:t xml:space="preserve">with a focus meeting looking into </w:t>
      </w:r>
      <w:r w:rsidRPr="00F45123">
        <w:rPr>
          <w:rFonts w:ascii="Calibri" w:hAnsi="Calibri" w:cs="Calibri"/>
          <w:b/>
          <w:kern w:val="0"/>
          <w:lang w:val="en-GB"/>
        </w:rPr>
        <w:t>the future of wine tourism in Italy</w:t>
      </w:r>
      <w:r w:rsidRPr="00F45123">
        <w:rPr>
          <w:rFonts w:ascii="Calibri" w:hAnsi="Calibri" w:cs="Calibri"/>
          <w:kern w:val="0"/>
          <w:lang w:val="en-GB"/>
        </w:rPr>
        <w:t xml:space="preserve"> and the figures who guide wine travel choices</w:t>
      </w:r>
      <w:r w:rsidR="001F284E">
        <w:rPr>
          <w:rFonts w:ascii="Calibri" w:hAnsi="Calibri" w:cs="Calibri"/>
          <w:kern w:val="0"/>
          <w:lang w:val="en-GB"/>
        </w:rPr>
        <w:t xml:space="preserve"> in the USA</w:t>
      </w:r>
      <w:r w:rsidRPr="00F45123">
        <w:rPr>
          <w:rFonts w:ascii="Calibri" w:hAnsi="Calibri" w:cs="Calibri"/>
          <w:kern w:val="0"/>
          <w:lang w:val="en-GB"/>
        </w:rPr>
        <w:t xml:space="preserve">. With backup from </w:t>
      </w:r>
      <w:r w:rsidRPr="00F45123">
        <w:rPr>
          <w:rFonts w:ascii="Calibri" w:hAnsi="Calibri" w:cs="Calibri"/>
          <w:b/>
          <w:kern w:val="0"/>
          <w:lang w:val="en-GB"/>
        </w:rPr>
        <w:t>Vinitaly Tourism</w:t>
      </w:r>
      <w:r w:rsidRPr="00F45123">
        <w:rPr>
          <w:rFonts w:ascii="Calibri" w:hAnsi="Calibri" w:cs="Calibri"/>
          <w:kern w:val="0"/>
          <w:lang w:val="en-GB"/>
        </w:rPr>
        <w:t>, the panel will feature Susan Kostrzewa, former editor of Wine Enthusiast and currently columnist for Resplendent Ink, Riley Pearce, director of Trip Development for tour operator Backroads, Cristina Mariani (owner and CEO of Banfi), and Seth Snider (co-founder of Your Private Italy, an operator specializing in tailor-made luxury trips to Italy).</w:t>
      </w:r>
    </w:p>
    <w:p w14:paraId="37CC1481" w14:textId="52FEC8A6" w:rsidR="00E4577A" w:rsidRPr="00F45123" w:rsidRDefault="00E4577A" w:rsidP="00E4577A">
      <w:pPr>
        <w:spacing w:after="0" w:line="276" w:lineRule="auto"/>
        <w:jc w:val="both"/>
        <w:rPr>
          <w:rFonts w:ascii="Calibri" w:hAnsi="Calibri" w:cs="Calibri"/>
          <w:kern w:val="0"/>
          <w:lang w:val="en-GB"/>
        </w:rPr>
      </w:pPr>
      <w:r w:rsidRPr="00F45123">
        <w:rPr>
          <w:rFonts w:ascii="Calibri" w:hAnsi="Calibri" w:cs="Calibri"/>
          <w:kern w:val="0"/>
          <w:lang w:val="en-GB"/>
        </w:rPr>
        <w:t xml:space="preserve">Two panels developed by </w:t>
      </w:r>
      <w:r w:rsidRPr="00F45123">
        <w:rPr>
          <w:rFonts w:ascii="Calibri" w:hAnsi="Calibri" w:cs="Calibri"/>
          <w:b/>
          <w:kern w:val="0"/>
          <w:lang w:val="en-GB"/>
        </w:rPr>
        <w:t>ITA</w:t>
      </w:r>
      <w:r w:rsidRPr="00F45123">
        <w:rPr>
          <w:rFonts w:ascii="Calibri" w:hAnsi="Calibri" w:cs="Calibri"/>
          <w:kern w:val="0"/>
          <w:lang w:val="en-GB"/>
        </w:rPr>
        <w:t>-</w:t>
      </w:r>
      <w:r w:rsidRPr="00F45123">
        <w:rPr>
          <w:rFonts w:ascii="Calibri" w:hAnsi="Calibri" w:cs="Calibri"/>
          <w:b/>
          <w:kern w:val="0"/>
          <w:lang w:val="en-GB"/>
        </w:rPr>
        <w:t>Italian Trade Agency</w:t>
      </w:r>
      <w:r w:rsidRPr="00F45123">
        <w:rPr>
          <w:rFonts w:ascii="Calibri" w:hAnsi="Calibri" w:cs="Calibri"/>
          <w:kern w:val="0"/>
          <w:lang w:val="en-GB"/>
        </w:rPr>
        <w:t xml:space="preserve"> will focus on the relationship between Italian wine and the American market. The proceedings get going with “</w:t>
      </w:r>
      <w:r w:rsidRPr="00F45123">
        <w:rPr>
          <w:rFonts w:ascii="Calibri" w:hAnsi="Calibri" w:cs="Calibri"/>
          <w:b/>
          <w:kern w:val="0"/>
          <w:lang w:val="en-GB"/>
        </w:rPr>
        <w:t>Prospects for Italian wine in America: Building the next chapter in Italian-US wine relationships</w:t>
      </w:r>
      <w:r w:rsidRPr="00F45123">
        <w:rPr>
          <w:rFonts w:ascii="Calibri" w:hAnsi="Calibri" w:cs="Calibri"/>
          <w:kern w:val="0"/>
          <w:lang w:val="en-GB"/>
        </w:rPr>
        <w:t>”, followed by the session dealing with “</w:t>
      </w:r>
      <w:r w:rsidRPr="00F45123">
        <w:rPr>
          <w:rFonts w:ascii="Calibri" w:hAnsi="Calibri" w:cs="Calibri"/>
          <w:b/>
          <w:kern w:val="0"/>
          <w:lang w:val="en-GB"/>
        </w:rPr>
        <w:t>Italian producers and American Master Sommeliers: the questions that really matter</w:t>
      </w:r>
      <w:r w:rsidRPr="00F45123">
        <w:rPr>
          <w:rFonts w:ascii="Calibri" w:hAnsi="Calibri" w:cs="Calibri"/>
          <w:kern w:val="0"/>
          <w:lang w:val="en-GB"/>
        </w:rPr>
        <w:t xml:space="preserve">”, with Master Sommeliers Laura DePasquale, Julie M. Dalton (Post Oak Hotel, Houston), Jonathan Eichholz (GuildSomm lecturer, with experience in New York's star restaurants), and Jim Bube (National Wine Director, Hogsalt restaurant group), moderated by Stevie Kim (Vinitaly managing partner) and Jenny Hemmer DipWSET, executive director of GuildSomm International. </w:t>
      </w:r>
    </w:p>
    <w:p w14:paraId="2B3B5B8D" w14:textId="77777777" w:rsidR="00E4577A" w:rsidRPr="00F45123" w:rsidRDefault="00E4577A" w:rsidP="00E4577A">
      <w:pPr>
        <w:spacing w:after="0" w:line="276" w:lineRule="auto"/>
        <w:jc w:val="both"/>
        <w:rPr>
          <w:rFonts w:ascii="Calibri" w:hAnsi="Calibri" w:cs="Calibri"/>
          <w:kern w:val="0"/>
          <w:lang w:val="en-GB"/>
        </w:rPr>
      </w:pPr>
    </w:p>
    <w:p w14:paraId="1F33FD07" w14:textId="13645B68" w:rsidR="00E4577A" w:rsidRPr="00F45123" w:rsidRDefault="00E4577A" w:rsidP="00E4577A">
      <w:pPr>
        <w:spacing w:after="0" w:line="276" w:lineRule="auto"/>
        <w:jc w:val="both"/>
        <w:rPr>
          <w:rFonts w:ascii="Calibri" w:hAnsi="Calibri" w:cs="Calibri"/>
          <w:kern w:val="0"/>
          <w:lang w:val="en-GB"/>
        </w:rPr>
      </w:pPr>
      <w:r w:rsidRPr="00F45123">
        <w:rPr>
          <w:rFonts w:ascii="Calibri" w:hAnsi="Calibri" w:cs="Calibri"/>
          <w:kern w:val="0"/>
          <w:lang w:val="en-GB"/>
        </w:rPr>
        <w:t>The day moves on in the name of "</w:t>
      </w:r>
      <w:r w:rsidRPr="00F45123">
        <w:rPr>
          <w:rFonts w:ascii="Calibri" w:hAnsi="Calibri" w:cs="Calibri"/>
          <w:b/>
          <w:kern w:val="0"/>
          <w:lang w:val="en-GB"/>
        </w:rPr>
        <w:t>Mario Soldati: why a great wine needs a great story</w:t>
      </w:r>
      <w:r w:rsidRPr="00F45123">
        <w:rPr>
          <w:rFonts w:ascii="Calibri" w:hAnsi="Calibri" w:cs="Calibri"/>
          <w:kern w:val="0"/>
          <w:lang w:val="en-GB"/>
        </w:rPr>
        <w:t xml:space="preserve">” with Giuseppe Pastorelli (Consul General of Italy in New York), Chiara Soldati (Mario's niece and director of La Scolca winery), Claudio Pagliara (director of the Italian Cultural Institute in New York) and Silvia Baldini (communicator and vice president of ICIF, Italian Culinary Institute for Foreigners). Scientific research and consumer habits are the focus of </w:t>
      </w:r>
      <w:r w:rsidRPr="00F45123">
        <w:rPr>
          <w:rFonts w:ascii="Calibri" w:hAnsi="Calibri" w:cs="Calibri"/>
          <w:b/>
          <w:kern w:val="0"/>
          <w:lang w:val="en-GB"/>
        </w:rPr>
        <w:t>The science of drinking well. The wine way: wine, health and the Mediterranean lifestyle</w:t>
      </w:r>
      <w:r w:rsidRPr="00F45123">
        <w:rPr>
          <w:rFonts w:ascii="Calibri" w:hAnsi="Calibri" w:cs="Calibri"/>
          <w:kern w:val="0"/>
          <w:lang w:val="en-GB"/>
        </w:rPr>
        <w:t xml:space="preserve">” with speakers Giovanni Scapagnini (full professor of Clinical Nutrition and Clinical Biochemistry, University of Molise, founder and vice-president of the Italian Society of Nutraceutics), Federico Veronesi (CEO of Signorvino), Aedin Cassidy (Chair of Nutrition and Preventive Medicine and director of interdisciplinary research at the Institute for Global Food Security at Queen's University Belfast) and Immaculata De Vivo (professor of Medicine, Harvard Medical School and professor of Epidemiology at Harvard TH. Chan School of Public Health), moderated by journalist Felicity Carter, founder of Drinks Insider. </w:t>
      </w:r>
    </w:p>
    <w:p w14:paraId="287EAFFD" w14:textId="7CE2CCAC" w:rsidR="00E4577A" w:rsidRPr="00F45123" w:rsidRDefault="00E4577A" w:rsidP="00E4577A">
      <w:pPr>
        <w:spacing w:after="0" w:line="276" w:lineRule="auto"/>
        <w:jc w:val="both"/>
        <w:rPr>
          <w:rFonts w:ascii="Calibri" w:hAnsi="Calibri" w:cs="Calibri"/>
          <w:kern w:val="0"/>
          <w:lang w:val="en-GB"/>
        </w:rPr>
      </w:pPr>
      <w:r w:rsidRPr="00F45123">
        <w:rPr>
          <w:rFonts w:ascii="Calibri" w:hAnsi="Calibri" w:cs="Calibri"/>
          <w:kern w:val="0"/>
          <w:lang w:val="en-GB"/>
        </w:rPr>
        <w:lastRenderedPageBreak/>
        <w:t xml:space="preserve">The schedule in New York also includes </w:t>
      </w:r>
      <w:r w:rsidRPr="00F45123">
        <w:rPr>
          <w:rFonts w:ascii="Calibri" w:hAnsi="Calibri" w:cs="Calibri"/>
          <w:b/>
          <w:kern w:val="0"/>
          <w:lang w:val="en-GB"/>
        </w:rPr>
        <w:t xml:space="preserve">four master classes </w:t>
      </w:r>
      <w:r w:rsidRPr="00CE4A01">
        <w:rPr>
          <w:rFonts w:ascii="Calibri" w:hAnsi="Calibri" w:cs="Calibri"/>
          <w:bCs/>
          <w:kern w:val="0"/>
          <w:lang w:val="en-GB"/>
        </w:rPr>
        <w:t>on October 26</w:t>
      </w:r>
      <w:r w:rsidRPr="00CE4A01">
        <w:rPr>
          <w:rFonts w:ascii="Calibri" w:hAnsi="Calibri" w:cs="Calibri"/>
          <w:bCs/>
          <w:kern w:val="0"/>
          <w:vertAlign w:val="superscript"/>
          <w:lang w:val="en-GB"/>
        </w:rPr>
        <w:t>th</w:t>
      </w:r>
      <w:r w:rsidR="00CE4A01">
        <w:rPr>
          <w:rFonts w:ascii="Calibri" w:hAnsi="Calibri" w:cs="Calibri"/>
          <w:b/>
          <w:kern w:val="0"/>
          <w:lang w:val="en-GB"/>
        </w:rPr>
        <w:t>.</w:t>
      </w:r>
      <w:r w:rsidRPr="00F45123">
        <w:rPr>
          <w:rFonts w:ascii="Calibri" w:hAnsi="Calibri" w:cs="Calibri"/>
          <w:kern w:val="0"/>
          <w:lang w:val="en-GB"/>
        </w:rPr>
        <w:t xml:space="preserve"> From Sardinia's native grape varieties discussed by Stephanie Johnson (DipWSET and IWE) to the Classic Method outlined by Wine Enthusiast with Jeff Porter (IWA), from Friuli Venezia Giulia to “Sauvignon, Ramato and wines that defy expectations”, both curated by Filippo Bartolotta. </w:t>
      </w:r>
    </w:p>
    <w:p w14:paraId="1F324A77" w14:textId="111F7C13" w:rsidR="00E4577A" w:rsidRPr="00F45123" w:rsidRDefault="00E4577A" w:rsidP="00E4577A">
      <w:pPr>
        <w:spacing w:after="0" w:line="276" w:lineRule="auto"/>
        <w:jc w:val="both"/>
        <w:rPr>
          <w:rFonts w:ascii="Calibri" w:hAnsi="Calibri" w:cs="Calibri"/>
          <w:kern w:val="0"/>
          <w:lang w:val="en-GB"/>
        </w:rPr>
      </w:pPr>
      <w:r w:rsidRPr="00F45123">
        <w:rPr>
          <w:rFonts w:ascii="Calibri" w:hAnsi="Calibri" w:cs="Calibri"/>
          <w:kern w:val="0"/>
          <w:lang w:val="en-GB"/>
        </w:rPr>
        <w:t xml:space="preserve">The first day closes with Alison Napjus and Bruce Sanderson, who will announce the wineries selected by </w:t>
      </w:r>
      <w:r w:rsidRPr="00F45123">
        <w:rPr>
          <w:rFonts w:ascii="Calibri" w:hAnsi="Calibri" w:cs="Calibri"/>
          <w:b/>
          <w:kern w:val="0"/>
          <w:lang w:val="en-GB"/>
        </w:rPr>
        <w:t>Wine Spectator</w:t>
      </w:r>
      <w:r w:rsidRPr="00F45123">
        <w:rPr>
          <w:rFonts w:ascii="Calibri" w:hAnsi="Calibri" w:cs="Calibri"/>
          <w:kern w:val="0"/>
          <w:lang w:val="en-GB"/>
        </w:rPr>
        <w:t xml:space="preserve"> for </w:t>
      </w:r>
      <w:r w:rsidRPr="00F45123">
        <w:rPr>
          <w:rFonts w:ascii="Calibri" w:hAnsi="Calibri" w:cs="Calibri"/>
          <w:b/>
          <w:kern w:val="0"/>
          <w:lang w:val="en-GB"/>
        </w:rPr>
        <w:t>Vinitaly OperaWine 2027</w:t>
      </w:r>
      <w:r w:rsidRPr="00F45123">
        <w:rPr>
          <w:rFonts w:ascii="Calibri" w:hAnsi="Calibri" w:cs="Calibri"/>
          <w:kern w:val="0"/>
          <w:lang w:val="en-GB"/>
        </w:rPr>
        <w:t xml:space="preserve"> (on Saturday April </w:t>
      </w:r>
      <w:r w:rsidR="00CE4A01">
        <w:rPr>
          <w:rFonts w:ascii="Calibri" w:hAnsi="Calibri" w:cs="Calibri"/>
          <w:kern w:val="0"/>
          <w:lang w:val="en-GB"/>
        </w:rPr>
        <w:t>10</w:t>
      </w:r>
      <w:r w:rsidR="00CE4A01" w:rsidRPr="00CE4A01">
        <w:rPr>
          <w:rFonts w:ascii="Calibri" w:hAnsi="Calibri" w:cs="Calibri"/>
          <w:kern w:val="0"/>
          <w:vertAlign w:val="superscript"/>
          <w:lang w:val="en-GB"/>
        </w:rPr>
        <w:t>th</w:t>
      </w:r>
      <w:r w:rsidR="00CE4A01">
        <w:rPr>
          <w:rFonts w:ascii="Calibri" w:hAnsi="Calibri" w:cs="Calibri"/>
          <w:kern w:val="0"/>
          <w:lang w:val="en-GB"/>
        </w:rPr>
        <w:t xml:space="preserve"> i</w:t>
      </w:r>
      <w:r w:rsidRPr="00F45123">
        <w:rPr>
          <w:rFonts w:ascii="Calibri" w:hAnsi="Calibri" w:cs="Calibri"/>
          <w:kern w:val="0"/>
          <w:lang w:val="en-GB"/>
        </w:rPr>
        <w:t xml:space="preserve">n the Gallerie Mercatali, Verona). </w:t>
      </w:r>
    </w:p>
    <w:p w14:paraId="675F6AA1" w14:textId="77777777" w:rsidR="00E4577A" w:rsidRPr="00F45123" w:rsidRDefault="00E4577A" w:rsidP="00E4577A">
      <w:pPr>
        <w:spacing w:after="0" w:line="276" w:lineRule="auto"/>
        <w:jc w:val="both"/>
        <w:rPr>
          <w:rFonts w:ascii="Calibri" w:hAnsi="Calibri" w:cs="Calibri"/>
          <w:kern w:val="0"/>
          <w:lang w:val="en-GB"/>
        </w:rPr>
      </w:pPr>
    </w:p>
    <w:p w14:paraId="528A938E" w14:textId="6E2F0F2A" w:rsidR="00E4577A" w:rsidRPr="00F45123" w:rsidRDefault="00E4577A" w:rsidP="00E4577A">
      <w:pPr>
        <w:spacing w:after="0" w:line="276" w:lineRule="auto"/>
        <w:jc w:val="both"/>
        <w:rPr>
          <w:rFonts w:ascii="Calibri" w:hAnsi="Calibri" w:cs="Calibri"/>
          <w:kern w:val="0"/>
          <w:lang w:val="en-GB"/>
        </w:rPr>
      </w:pPr>
      <w:r w:rsidRPr="00F45123">
        <w:rPr>
          <w:rFonts w:ascii="Calibri" w:hAnsi="Calibri" w:cs="Calibri"/>
          <w:kern w:val="0"/>
          <w:lang w:val="en-GB"/>
        </w:rPr>
        <w:t xml:space="preserve">Wine tourism comes to the fore again on the second day of the wine2wine Vinitaly Business Forum (Tuesday 27 October) with two events. Work gets underway with the session organized by </w:t>
      </w:r>
      <w:r w:rsidRPr="00F45123">
        <w:rPr>
          <w:rFonts w:ascii="Calibri" w:hAnsi="Calibri" w:cs="Calibri"/>
          <w:b/>
          <w:kern w:val="0"/>
          <w:lang w:val="en-GB"/>
        </w:rPr>
        <w:t>ITA-Italian Trade Agency</w:t>
      </w:r>
      <w:r w:rsidRPr="00F45123">
        <w:rPr>
          <w:rFonts w:ascii="Calibri" w:hAnsi="Calibri" w:cs="Calibri"/>
          <w:kern w:val="0"/>
          <w:lang w:val="en-GB"/>
        </w:rPr>
        <w:t>: “</w:t>
      </w:r>
      <w:r w:rsidRPr="00F45123">
        <w:rPr>
          <w:rFonts w:ascii="Calibri" w:hAnsi="Calibri" w:cs="Calibri"/>
          <w:b/>
          <w:kern w:val="0"/>
          <w:lang w:val="en-GB"/>
        </w:rPr>
        <w:t>From the wine cellar to the itinerary: how the international tourism industry sells Italian wine tourism</w:t>
      </w:r>
      <w:r w:rsidRPr="00F45123">
        <w:rPr>
          <w:rFonts w:ascii="Calibri" w:hAnsi="Calibri" w:cs="Calibri"/>
          <w:kern w:val="0"/>
          <w:lang w:val="en-GB"/>
        </w:rPr>
        <w:t xml:space="preserve">”, hosted by Sara Magro, director of The Travel News. Then comes the </w:t>
      </w:r>
      <w:r w:rsidRPr="00F45123">
        <w:rPr>
          <w:rFonts w:ascii="Calibri" w:hAnsi="Calibri" w:cs="Calibri"/>
          <w:b/>
          <w:kern w:val="0"/>
          <w:lang w:val="en-GB"/>
        </w:rPr>
        <w:t>Ministry of Tourism</w:t>
      </w:r>
      <w:r w:rsidRPr="00F45123">
        <w:rPr>
          <w:rFonts w:ascii="Calibri" w:hAnsi="Calibri" w:cs="Calibri"/>
          <w:kern w:val="0"/>
          <w:lang w:val="en-GB"/>
        </w:rPr>
        <w:t xml:space="preserve"> backed up by </w:t>
      </w:r>
      <w:r w:rsidRPr="00F45123">
        <w:rPr>
          <w:rFonts w:ascii="Calibri" w:hAnsi="Calibri" w:cs="Calibri"/>
          <w:b/>
          <w:kern w:val="0"/>
          <w:lang w:val="en-GB"/>
        </w:rPr>
        <w:t>ENIT</w:t>
      </w:r>
      <w:r w:rsidR="00CE4A01">
        <w:rPr>
          <w:rFonts w:ascii="Calibri" w:hAnsi="Calibri" w:cs="Calibri"/>
          <w:b/>
          <w:kern w:val="0"/>
          <w:lang w:val="en-GB"/>
        </w:rPr>
        <w:t xml:space="preserve"> </w:t>
      </w:r>
      <w:r w:rsidRPr="00F45123">
        <w:rPr>
          <w:rFonts w:ascii="Calibri" w:hAnsi="Calibri" w:cs="Calibri"/>
          <w:kern w:val="0"/>
          <w:lang w:val="en-GB"/>
        </w:rPr>
        <w:t>(Italian National Tourism Agency) organizing a Vinitaly-style meeting in New York for the first time. “</w:t>
      </w:r>
      <w:r w:rsidRPr="00F45123">
        <w:rPr>
          <w:rFonts w:ascii="Calibri" w:hAnsi="Calibri" w:cs="Calibri"/>
          <w:b/>
          <w:kern w:val="0"/>
          <w:lang w:val="en-GB"/>
        </w:rPr>
        <w:t>The Future of Wine Tourism in Italy: destinations, experiences and opportunities for the global market</w:t>
      </w:r>
      <w:r w:rsidRPr="00F45123">
        <w:rPr>
          <w:rFonts w:ascii="Calibri" w:hAnsi="Calibri" w:cs="Calibri"/>
          <w:kern w:val="0"/>
          <w:lang w:val="en-GB"/>
        </w:rPr>
        <w:t>” is the topic discussed by Ivana Jelinic, CEO and acting president of ENIT, and Gianluca Caramanna, advisor to the Minister of Tourism</w:t>
      </w:r>
      <w:r w:rsidR="00CE4A01">
        <w:rPr>
          <w:rFonts w:ascii="Calibri" w:hAnsi="Calibri" w:cs="Calibri"/>
          <w:kern w:val="0"/>
          <w:lang w:val="en-GB"/>
        </w:rPr>
        <w:t>.</w:t>
      </w:r>
    </w:p>
    <w:p w14:paraId="294B8C19" w14:textId="77777777" w:rsidR="00E4577A" w:rsidRPr="00F45123" w:rsidRDefault="00E4577A" w:rsidP="00E4577A">
      <w:pPr>
        <w:spacing w:after="0" w:line="276" w:lineRule="auto"/>
        <w:jc w:val="both"/>
        <w:rPr>
          <w:rFonts w:ascii="Calibri" w:hAnsi="Calibri" w:cs="Calibri"/>
          <w:kern w:val="0"/>
          <w:lang w:val="en-GB"/>
        </w:rPr>
      </w:pPr>
    </w:p>
    <w:p w14:paraId="524A68EF" w14:textId="1C13B7B2" w:rsidR="00E4577A" w:rsidRPr="00F45123" w:rsidRDefault="00E4577A" w:rsidP="00E4577A">
      <w:pPr>
        <w:spacing w:after="0" w:line="276" w:lineRule="auto"/>
        <w:jc w:val="both"/>
        <w:rPr>
          <w:rFonts w:ascii="Calibri" w:hAnsi="Calibri" w:cs="Calibri"/>
          <w:kern w:val="0"/>
          <w:lang w:val="en-GB"/>
        </w:rPr>
      </w:pPr>
      <w:r w:rsidRPr="00F45123">
        <w:rPr>
          <w:rFonts w:ascii="Calibri" w:hAnsi="Calibri" w:cs="Calibri"/>
          <w:kern w:val="0"/>
          <w:lang w:val="en-GB"/>
        </w:rPr>
        <w:t xml:space="preserve">From itineraries to consumption, distribution, and even restaurant wine lists. Wine2wine enters the </w:t>
      </w:r>
      <w:r w:rsidR="00CE4A01">
        <w:rPr>
          <w:rFonts w:ascii="Calibri" w:hAnsi="Calibri" w:cs="Calibri"/>
          <w:kern w:val="0"/>
          <w:lang w:val="en-GB"/>
        </w:rPr>
        <w:t xml:space="preserve">crux </w:t>
      </w:r>
      <w:r w:rsidRPr="00F45123">
        <w:rPr>
          <w:rFonts w:ascii="Calibri" w:hAnsi="Calibri" w:cs="Calibri"/>
          <w:kern w:val="0"/>
          <w:lang w:val="en-GB"/>
        </w:rPr>
        <w:t>of the matter by investigating “</w:t>
      </w:r>
      <w:r w:rsidRPr="00F45123">
        <w:rPr>
          <w:rFonts w:ascii="Calibri" w:hAnsi="Calibri" w:cs="Calibri"/>
          <w:b/>
          <w:kern w:val="0"/>
          <w:lang w:val="en-GB"/>
        </w:rPr>
        <w:t>Where wine can grow: how winemakers can win over Millennials and Gen Z of legal drinking age</w:t>
      </w:r>
      <w:r w:rsidRPr="00F45123">
        <w:rPr>
          <w:rFonts w:ascii="Calibri" w:hAnsi="Calibri" w:cs="Calibri"/>
          <w:kern w:val="0"/>
          <w:lang w:val="en-GB"/>
        </w:rPr>
        <w:t xml:space="preserve">” hosted by Erica Duecy, a journalist specializing in the wine market and founder of Business of Drinks, talking with Max Rohn. The program then focuses closely on </w:t>
      </w:r>
      <w:r w:rsidRPr="00F45123">
        <w:rPr>
          <w:rFonts w:ascii="Calibri" w:hAnsi="Calibri" w:cs="Calibri"/>
          <w:b/>
          <w:kern w:val="0"/>
          <w:lang w:val="en-GB"/>
        </w:rPr>
        <w:t>Texas</w:t>
      </w:r>
      <w:r w:rsidRPr="00F45123">
        <w:rPr>
          <w:rFonts w:ascii="Calibri" w:hAnsi="Calibri" w:cs="Calibri"/>
          <w:kern w:val="0"/>
          <w:lang w:val="en-GB"/>
        </w:rPr>
        <w:t xml:space="preserve"> to interpret a diversified market across three cities: </w:t>
      </w:r>
      <w:r w:rsidRPr="00F45123">
        <w:rPr>
          <w:rFonts w:ascii="Calibri" w:hAnsi="Calibri" w:cs="Calibri"/>
          <w:b/>
          <w:kern w:val="0"/>
          <w:lang w:val="en-GB"/>
        </w:rPr>
        <w:t>Dallas</w:t>
      </w:r>
      <w:r w:rsidRPr="00F45123">
        <w:rPr>
          <w:rFonts w:ascii="Calibri" w:hAnsi="Calibri" w:cs="Calibri"/>
          <w:kern w:val="0"/>
          <w:lang w:val="en-GB"/>
        </w:rPr>
        <w:t xml:space="preserve">, </w:t>
      </w:r>
      <w:r w:rsidRPr="00F45123">
        <w:rPr>
          <w:rFonts w:ascii="Calibri" w:hAnsi="Calibri" w:cs="Calibri"/>
          <w:b/>
          <w:kern w:val="0"/>
          <w:lang w:val="en-GB"/>
        </w:rPr>
        <w:t>Houston</w:t>
      </w:r>
      <w:r w:rsidRPr="00F45123">
        <w:rPr>
          <w:rFonts w:ascii="Calibri" w:hAnsi="Calibri" w:cs="Calibri"/>
          <w:kern w:val="0"/>
          <w:lang w:val="en-GB"/>
        </w:rPr>
        <w:t xml:space="preserve"> and</w:t>
      </w:r>
      <w:r w:rsidR="00CE4A01">
        <w:rPr>
          <w:rFonts w:ascii="Calibri" w:hAnsi="Calibri" w:cs="Calibri"/>
          <w:kern w:val="0"/>
          <w:lang w:val="en-GB"/>
        </w:rPr>
        <w:t xml:space="preserve"> </w:t>
      </w:r>
      <w:r w:rsidRPr="00F45123">
        <w:rPr>
          <w:rFonts w:ascii="Calibri" w:hAnsi="Calibri" w:cs="Calibri"/>
          <w:b/>
          <w:kern w:val="0"/>
          <w:lang w:val="en-GB"/>
        </w:rPr>
        <w:t>Austin</w:t>
      </w:r>
      <w:r w:rsidRPr="00F45123">
        <w:rPr>
          <w:rFonts w:ascii="Calibri" w:hAnsi="Calibri" w:cs="Calibri"/>
          <w:kern w:val="0"/>
          <w:lang w:val="en-GB"/>
        </w:rPr>
        <w:t xml:space="preserve">. The topic will be discussed by Steven McDonald MS, Tian Lewis DipWSET, Austin Farina (head of the wine program and operations of MML Hospitality, a group active in five American states with restaurants, hotels and business activities), and June Rodil MS. Later, Francis Creighton, president and CEO of the </w:t>
      </w:r>
      <w:r w:rsidRPr="00F45123">
        <w:rPr>
          <w:rFonts w:ascii="Calibri" w:hAnsi="Calibri" w:cs="Calibri"/>
          <w:b/>
          <w:kern w:val="0"/>
          <w:lang w:val="en-GB"/>
        </w:rPr>
        <w:t>Wine &amp; Spirits Wholesalers of America</w:t>
      </w:r>
      <w:r w:rsidRPr="00F45123">
        <w:rPr>
          <w:rFonts w:ascii="Calibri" w:hAnsi="Calibri" w:cs="Calibri"/>
          <w:kern w:val="0"/>
          <w:lang w:val="en-GB"/>
        </w:rPr>
        <w:t xml:space="preserve"> (WSWA), Sean O'Leary, an attorney specializing in alcohol regulation and direct wine sales in the US, and Bartholomew Broadbent, importer and founder of Broadbent Selections (representing more than over 30 international producers in the US), will analyse “</w:t>
      </w:r>
      <w:r w:rsidRPr="00F45123">
        <w:rPr>
          <w:rFonts w:ascii="Calibri" w:hAnsi="Calibri" w:cs="Calibri"/>
          <w:b/>
          <w:kern w:val="0"/>
          <w:lang w:val="en-GB"/>
        </w:rPr>
        <w:t>How the three-tier wine distribution system in the United States really works</w:t>
      </w:r>
      <w:r w:rsidRPr="00F45123">
        <w:rPr>
          <w:rFonts w:ascii="Calibri" w:hAnsi="Calibri" w:cs="Calibri"/>
          <w:kern w:val="0"/>
          <w:lang w:val="en-GB"/>
        </w:rPr>
        <w:t>”.</w:t>
      </w:r>
    </w:p>
    <w:p w14:paraId="0BA8681A" w14:textId="77777777" w:rsidR="00E4577A" w:rsidRPr="00F45123" w:rsidRDefault="00E4577A" w:rsidP="00E4577A">
      <w:pPr>
        <w:spacing w:after="0" w:line="276" w:lineRule="auto"/>
        <w:jc w:val="both"/>
        <w:rPr>
          <w:rFonts w:ascii="Calibri" w:hAnsi="Calibri" w:cs="Calibri"/>
          <w:kern w:val="0"/>
          <w:lang w:val="en-GB"/>
        </w:rPr>
      </w:pPr>
      <w:r w:rsidRPr="00F45123">
        <w:rPr>
          <w:rFonts w:ascii="Calibri" w:hAnsi="Calibri" w:cs="Calibri"/>
          <w:kern w:val="0"/>
          <w:lang w:val="en-GB"/>
        </w:rPr>
        <w:t xml:space="preserve">The two-day wine2wine Vinitaly Business Forum event closes with </w:t>
      </w:r>
      <w:r w:rsidRPr="00F45123">
        <w:rPr>
          <w:rFonts w:ascii="Calibri" w:hAnsi="Calibri" w:cs="Calibri"/>
          <w:b/>
          <w:kern w:val="0"/>
          <w:lang w:val="en-GB"/>
        </w:rPr>
        <w:t>five master classes</w:t>
      </w:r>
      <w:r w:rsidRPr="00F45123">
        <w:rPr>
          <w:rFonts w:ascii="Calibri" w:hAnsi="Calibri" w:cs="Calibri"/>
          <w:kern w:val="0"/>
          <w:lang w:val="en-GB"/>
        </w:rPr>
        <w:t>, starting with those dedicated to the many faces of Friuli Venezia Giulia wines, from high altitudes to sweet versions, curated by Filippo Bartolotta. The “Beyond Nebbiolo and Sangiovese” tasting is dedicated to Italian varieties: Italian grape varieties that young sommeliers should highlight today” guided by Stephanie Johnson (DipWSET and IWE) and Jack Liggett (DipWSET, IWE), accompanied by the Decanter event “The regional character of Italy: award-winning quality and territorial identity” hosted by Michaela Morris. The training program will conclude with a tasting organized by the Vinitaly International Academy: “Beyond the basics: tasting Italy” with Sarah Heller MW.</w:t>
      </w:r>
    </w:p>
    <w:p w14:paraId="56AE67AA" w14:textId="77777777" w:rsidR="00E4577A" w:rsidRPr="00F45123" w:rsidRDefault="00E4577A" w:rsidP="00E4577A">
      <w:pPr>
        <w:spacing w:after="0" w:line="276" w:lineRule="auto"/>
        <w:jc w:val="both"/>
        <w:rPr>
          <w:rFonts w:ascii="Calibri" w:hAnsi="Calibri" w:cs="Calibri"/>
          <w:kern w:val="0"/>
          <w:lang w:val="en-GB"/>
        </w:rPr>
      </w:pPr>
    </w:p>
    <w:p w14:paraId="7BCBC3C3" w14:textId="77777777" w:rsidR="00E4577A" w:rsidRPr="00F45123" w:rsidRDefault="00E4577A" w:rsidP="00E4577A">
      <w:pPr>
        <w:spacing w:after="0" w:line="240" w:lineRule="auto"/>
        <w:jc w:val="both"/>
        <w:rPr>
          <w:rFonts w:ascii="Calibri" w:hAnsi="Calibri" w:cs="Calibri"/>
          <w:b/>
          <w:bCs/>
          <w:kern w:val="0"/>
          <w:sz w:val="20"/>
          <w:szCs w:val="20"/>
          <w:lang w:val="en-GB"/>
        </w:rPr>
      </w:pPr>
      <w:r w:rsidRPr="00F45123">
        <w:rPr>
          <w:rFonts w:ascii="Calibri" w:hAnsi="Calibri" w:cs="Calibri"/>
          <w:b/>
          <w:bCs/>
          <w:kern w:val="0"/>
          <w:sz w:val="20"/>
          <w:szCs w:val="20"/>
          <w:lang w:val="en-GB"/>
        </w:rPr>
        <w:t xml:space="preserve">Veronafiere Corporate &amp; Product Communication </w:t>
      </w:r>
    </w:p>
    <w:p w14:paraId="53221C54" w14:textId="77777777" w:rsidR="00E4577A" w:rsidRPr="00F45123" w:rsidRDefault="00E4577A" w:rsidP="00E4577A">
      <w:pPr>
        <w:spacing w:after="0" w:line="240" w:lineRule="auto"/>
        <w:jc w:val="both"/>
        <w:rPr>
          <w:rFonts w:ascii="Calibri" w:hAnsi="Calibri" w:cs="Calibri"/>
          <w:bCs/>
          <w:kern w:val="0"/>
          <w:sz w:val="20"/>
          <w:szCs w:val="20"/>
          <w:lang w:val="en-GB"/>
        </w:rPr>
      </w:pPr>
      <w:r w:rsidRPr="00F45123">
        <w:rPr>
          <w:rFonts w:ascii="Calibri" w:hAnsi="Calibri" w:cs="Calibri"/>
          <w:bCs/>
          <w:kern w:val="0"/>
          <w:sz w:val="20"/>
          <w:szCs w:val="20"/>
          <w:lang w:val="en-GB"/>
        </w:rPr>
        <w:t>Director Carlo Alberto Delaini T. 045.8298242-427</w:t>
      </w:r>
    </w:p>
    <w:p w14:paraId="5EA5B288" w14:textId="77777777" w:rsidR="00E4577A" w:rsidRPr="00F45123" w:rsidRDefault="00E4577A" w:rsidP="00E4577A">
      <w:pPr>
        <w:spacing w:after="0" w:line="240" w:lineRule="auto"/>
        <w:jc w:val="both"/>
        <w:rPr>
          <w:rFonts w:ascii="Calibri" w:hAnsi="Calibri" w:cs="Calibri"/>
          <w:b/>
          <w:bCs/>
          <w:kern w:val="0"/>
          <w:sz w:val="20"/>
          <w:szCs w:val="20"/>
          <w:lang w:val="en-GB"/>
        </w:rPr>
      </w:pPr>
    </w:p>
    <w:p w14:paraId="15BEFA74" w14:textId="77777777" w:rsidR="00E4577A" w:rsidRPr="00F45123" w:rsidRDefault="00E4577A" w:rsidP="00E4577A">
      <w:pPr>
        <w:spacing w:after="0" w:line="240" w:lineRule="auto"/>
        <w:jc w:val="both"/>
        <w:rPr>
          <w:rFonts w:ascii="Calibri" w:hAnsi="Calibri" w:cs="Calibri"/>
          <w:b/>
          <w:bCs/>
          <w:kern w:val="0"/>
          <w:sz w:val="20"/>
          <w:szCs w:val="20"/>
          <w:lang w:val="en-GB"/>
        </w:rPr>
      </w:pPr>
      <w:r w:rsidRPr="00F45123">
        <w:rPr>
          <w:rFonts w:ascii="Calibri" w:hAnsi="Calibri" w:cs="Calibri"/>
          <w:b/>
          <w:bCs/>
          <w:kern w:val="0"/>
          <w:sz w:val="20"/>
          <w:szCs w:val="20"/>
          <w:lang w:val="en-GB"/>
        </w:rPr>
        <w:t>Veronafiere Press Office</w:t>
      </w:r>
    </w:p>
    <w:p w14:paraId="5A9AEEF5" w14:textId="77777777" w:rsidR="00E4577A" w:rsidRPr="00F45123" w:rsidRDefault="00E4577A" w:rsidP="00E4577A">
      <w:pPr>
        <w:spacing w:after="0" w:line="240" w:lineRule="auto"/>
        <w:jc w:val="both"/>
        <w:rPr>
          <w:rFonts w:ascii="Calibri" w:hAnsi="Calibri" w:cs="Calibri"/>
          <w:bCs/>
          <w:kern w:val="0"/>
          <w:sz w:val="20"/>
          <w:szCs w:val="20"/>
          <w:lang w:val="en-GB"/>
        </w:rPr>
      </w:pPr>
      <w:r w:rsidRPr="00F45123">
        <w:rPr>
          <w:rFonts w:ascii="Calibri" w:hAnsi="Calibri" w:cs="Calibri"/>
          <w:bCs/>
          <w:kern w:val="0"/>
          <w:sz w:val="20"/>
          <w:szCs w:val="20"/>
          <w:lang w:val="en-GB"/>
        </w:rPr>
        <w:t>Francesco Marchi T. 045 8298350 | M. +39 33426560174</w:t>
      </w:r>
    </w:p>
    <w:p w14:paraId="04CE1D66" w14:textId="77777777" w:rsidR="00E4577A" w:rsidRPr="00F45123" w:rsidRDefault="00E4577A" w:rsidP="00E4577A">
      <w:pPr>
        <w:spacing w:after="0" w:line="240" w:lineRule="auto"/>
        <w:jc w:val="both"/>
        <w:rPr>
          <w:rFonts w:ascii="Calibri" w:hAnsi="Calibri" w:cs="Calibri"/>
          <w:bCs/>
          <w:kern w:val="0"/>
          <w:sz w:val="20"/>
          <w:szCs w:val="20"/>
          <w:lang w:val="en-GB"/>
        </w:rPr>
      </w:pPr>
      <w:r w:rsidRPr="00F45123">
        <w:rPr>
          <w:rFonts w:ascii="Calibri" w:hAnsi="Calibri" w:cs="Calibri"/>
          <w:bCs/>
          <w:kern w:val="0"/>
          <w:sz w:val="20"/>
          <w:szCs w:val="20"/>
          <w:lang w:val="en-GB"/>
        </w:rPr>
        <w:t>Giorgia Dusi M. +39 3316406192 | E-mail: dusi@veronafiere.it</w:t>
      </w:r>
    </w:p>
    <w:p w14:paraId="724A9736" w14:textId="77777777" w:rsidR="00E4577A" w:rsidRPr="00F45123" w:rsidRDefault="00E4577A" w:rsidP="00E4577A">
      <w:pPr>
        <w:spacing w:after="0" w:line="240" w:lineRule="auto"/>
        <w:jc w:val="both"/>
        <w:rPr>
          <w:rFonts w:ascii="Calibri" w:hAnsi="Calibri" w:cs="Calibri"/>
          <w:bCs/>
          <w:kern w:val="0"/>
          <w:sz w:val="20"/>
          <w:szCs w:val="20"/>
          <w:lang w:val="en-GB"/>
        </w:rPr>
      </w:pPr>
      <w:r w:rsidRPr="00F45123">
        <w:rPr>
          <w:rFonts w:ascii="Calibri" w:hAnsi="Calibri" w:cs="Calibri"/>
          <w:bCs/>
          <w:kern w:val="0"/>
          <w:sz w:val="20"/>
          <w:szCs w:val="20"/>
          <w:lang w:val="en-GB"/>
        </w:rPr>
        <w:t xml:space="preserve">E-mail: </w:t>
      </w:r>
      <w:hyperlink r:id="rId11" w:history="1">
        <w:r w:rsidRPr="00F45123">
          <w:rPr>
            <w:rStyle w:val="Collegamentoipertestuale"/>
            <w:rFonts w:ascii="Calibri" w:hAnsi="Calibri" w:cs="Calibri"/>
            <w:bCs/>
            <w:kern w:val="0"/>
            <w:sz w:val="20"/>
            <w:szCs w:val="20"/>
            <w:lang w:val="en-GB"/>
          </w:rPr>
          <w:t>pressoffice@veronafiere.it</w:t>
        </w:r>
      </w:hyperlink>
      <w:r w:rsidRPr="00F45123">
        <w:rPr>
          <w:rFonts w:ascii="Calibri" w:hAnsi="Calibri" w:cs="Calibri"/>
          <w:bCs/>
          <w:kern w:val="0"/>
          <w:sz w:val="20"/>
          <w:szCs w:val="20"/>
          <w:lang w:val="en-GB"/>
        </w:rPr>
        <w:t xml:space="preserve"> web: veronafiere.it </w:t>
      </w:r>
    </w:p>
    <w:p w14:paraId="3297E58F" w14:textId="77777777" w:rsidR="00E4577A" w:rsidRPr="00F45123" w:rsidRDefault="00E4577A" w:rsidP="00E4577A">
      <w:pPr>
        <w:spacing w:after="0" w:line="240" w:lineRule="auto"/>
        <w:jc w:val="both"/>
        <w:rPr>
          <w:rFonts w:ascii="Calibri" w:hAnsi="Calibri" w:cs="Calibri"/>
          <w:bCs/>
          <w:kern w:val="0"/>
          <w:sz w:val="20"/>
          <w:szCs w:val="20"/>
          <w:lang w:val="en-GB"/>
        </w:rPr>
      </w:pPr>
      <w:r w:rsidRPr="00F45123">
        <w:rPr>
          <w:rFonts w:ascii="Calibri" w:hAnsi="Calibri" w:cs="Calibri"/>
          <w:bCs/>
          <w:kern w:val="0"/>
          <w:sz w:val="20"/>
          <w:szCs w:val="20"/>
          <w:lang w:val="en-GB"/>
        </w:rPr>
        <w:t> </w:t>
      </w:r>
    </w:p>
    <w:p w14:paraId="084E6B01" w14:textId="77777777" w:rsidR="00E4577A" w:rsidRPr="00F45123" w:rsidRDefault="00E4577A" w:rsidP="00E4577A">
      <w:pPr>
        <w:spacing w:after="0" w:line="240" w:lineRule="auto"/>
        <w:rPr>
          <w:rFonts w:ascii="Calibri" w:hAnsi="Calibri" w:cs="Calibri"/>
          <w:b/>
          <w:bCs/>
          <w:kern w:val="0"/>
          <w:sz w:val="20"/>
          <w:szCs w:val="20"/>
          <w:lang w:val="en-GB"/>
        </w:rPr>
      </w:pPr>
      <w:r w:rsidRPr="00F45123">
        <w:rPr>
          <w:rFonts w:ascii="Calibri" w:hAnsi="Calibri" w:cs="Calibri"/>
          <w:b/>
          <w:bCs/>
          <w:kern w:val="0"/>
          <w:sz w:val="20"/>
          <w:szCs w:val="20"/>
          <w:lang w:val="en-GB"/>
        </w:rPr>
        <w:t>Ispropress</w:t>
      </w:r>
    </w:p>
    <w:p w14:paraId="436BC6DA" w14:textId="77777777" w:rsidR="00E4577A" w:rsidRPr="00F45123" w:rsidRDefault="00E4577A" w:rsidP="00E4577A">
      <w:pPr>
        <w:spacing w:after="0" w:line="240" w:lineRule="auto"/>
        <w:rPr>
          <w:rFonts w:ascii="Calibri" w:hAnsi="Calibri" w:cs="Calibri"/>
          <w:bCs/>
          <w:kern w:val="0"/>
          <w:sz w:val="20"/>
          <w:szCs w:val="20"/>
          <w:lang w:val="en-GB"/>
        </w:rPr>
      </w:pPr>
      <w:r w:rsidRPr="00F45123">
        <w:rPr>
          <w:rFonts w:ascii="Calibri" w:hAnsi="Calibri" w:cs="Calibri"/>
          <w:bCs/>
          <w:kern w:val="0"/>
          <w:sz w:val="20"/>
          <w:szCs w:val="20"/>
          <w:lang w:val="en-GB"/>
        </w:rPr>
        <w:t>Benny Lonardi (393.455.5590 </w:t>
      </w:r>
      <w:hyperlink r:id="rId12" w:history="1">
        <w:r w:rsidRPr="00F45123">
          <w:rPr>
            <w:rStyle w:val="Collegamentoipertestuale"/>
            <w:rFonts w:ascii="Calibri" w:hAnsi="Calibri" w:cs="Calibri"/>
            <w:bCs/>
            <w:kern w:val="0"/>
            <w:sz w:val="20"/>
            <w:szCs w:val="20"/>
            <w:lang w:val="en-GB"/>
          </w:rPr>
          <w:t>direzione@ispropress.it</w:t>
        </w:r>
      </w:hyperlink>
      <w:r w:rsidRPr="00F45123">
        <w:rPr>
          <w:rFonts w:ascii="Calibri" w:hAnsi="Calibri" w:cs="Calibri"/>
          <w:bCs/>
          <w:kern w:val="0"/>
          <w:sz w:val="20"/>
          <w:szCs w:val="20"/>
          <w:lang w:val="en-GB"/>
        </w:rPr>
        <w:t>) |</w:t>
      </w:r>
    </w:p>
    <w:p w14:paraId="18B86999" w14:textId="77777777" w:rsidR="00E4577A" w:rsidRPr="00F45123" w:rsidRDefault="00E4577A" w:rsidP="00E4577A">
      <w:pPr>
        <w:spacing w:after="0" w:line="240" w:lineRule="auto"/>
        <w:rPr>
          <w:rFonts w:ascii="Calibri" w:hAnsi="Calibri" w:cs="Calibri"/>
          <w:bCs/>
          <w:kern w:val="0"/>
          <w:sz w:val="20"/>
          <w:szCs w:val="20"/>
          <w:lang w:val="en-GB"/>
        </w:rPr>
      </w:pPr>
      <w:r w:rsidRPr="00F45123">
        <w:rPr>
          <w:rFonts w:ascii="Calibri" w:hAnsi="Calibri" w:cs="Calibri"/>
          <w:bCs/>
          <w:kern w:val="0"/>
          <w:sz w:val="20"/>
          <w:szCs w:val="20"/>
          <w:lang w:val="en-GB"/>
        </w:rPr>
        <w:t>Simone Velasco (327.9131676 simovela@ispropress.it)</w:t>
      </w:r>
    </w:p>
    <w:sectPr w:rsidR="00E4577A" w:rsidRPr="00F45123">
      <w:headerReference w:type="even" r:id="rId13"/>
      <w:headerReference w:type="default" r:id="rId14"/>
      <w:footerReference w:type="even" r:id="rId15"/>
      <w:footerReference w:type="default" r:id="rId16"/>
      <w:headerReference w:type="first" r:id="rId17"/>
      <w:footerReference w:type="first" r:id="rId1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22E09C" w14:textId="77777777" w:rsidR="0082659A" w:rsidRPr="00F45123" w:rsidRDefault="0082659A" w:rsidP="00A0459B">
      <w:pPr>
        <w:spacing w:after="0" w:line="240" w:lineRule="auto"/>
        <w:rPr>
          <w:kern w:val="0"/>
          <w:lang w:val="en-GB"/>
        </w:rPr>
      </w:pPr>
      <w:r w:rsidRPr="00F45123">
        <w:rPr>
          <w:kern w:val="0"/>
          <w:lang w:val="en-GB"/>
        </w:rPr>
        <w:separator/>
      </w:r>
    </w:p>
  </w:endnote>
  <w:endnote w:type="continuationSeparator" w:id="0">
    <w:p w14:paraId="5CDF3360" w14:textId="77777777" w:rsidR="0082659A" w:rsidRPr="00F45123" w:rsidRDefault="0082659A" w:rsidP="00A0459B">
      <w:pPr>
        <w:spacing w:after="0" w:line="240" w:lineRule="auto"/>
        <w:rPr>
          <w:kern w:val="0"/>
          <w:lang w:val="en-GB"/>
        </w:rPr>
      </w:pPr>
      <w:r w:rsidRPr="00F45123">
        <w:rPr>
          <w:kern w:val="0"/>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E7080" w14:textId="77777777" w:rsidR="00A0459B" w:rsidRPr="00F45123" w:rsidRDefault="00A0459B">
    <w:pPr>
      <w:pStyle w:val="Pidipagina"/>
      <w:rPr>
        <w:kern w:val="0"/>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E5C72" w14:textId="77777777" w:rsidR="00A0459B" w:rsidRPr="00F45123" w:rsidRDefault="00A0459B">
    <w:pPr>
      <w:pStyle w:val="Pidipagina"/>
      <w:rPr>
        <w:kern w:val="0"/>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EFA0C" w14:textId="77777777" w:rsidR="00A0459B" w:rsidRPr="00F45123" w:rsidRDefault="00A0459B">
    <w:pPr>
      <w:pStyle w:val="Pidipagina"/>
      <w:rPr>
        <w:kern w:val="0"/>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1A6C57" w14:textId="77777777" w:rsidR="0082659A" w:rsidRPr="00F45123" w:rsidRDefault="0082659A" w:rsidP="00A0459B">
      <w:pPr>
        <w:spacing w:after="0" w:line="240" w:lineRule="auto"/>
        <w:rPr>
          <w:kern w:val="0"/>
          <w:lang w:val="en-GB"/>
        </w:rPr>
      </w:pPr>
      <w:r w:rsidRPr="00F45123">
        <w:rPr>
          <w:kern w:val="0"/>
          <w:lang w:val="en-GB"/>
        </w:rPr>
        <w:separator/>
      </w:r>
    </w:p>
  </w:footnote>
  <w:footnote w:type="continuationSeparator" w:id="0">
    <w:p w14:paraId="22ECAC90" w14:textId="77777777" w:rsidR="0082659A" w:rsidRPr="00F45123" w:rsidRDefault="0082659A" w:rsidP="00A0459B">
      <w:pPr>
        <w:spacing w:after="0" w:line="240" w:lineRule="auto"/>
        <w:rPr>
          <w:kern w:val="0"/>
          <w:lang w:val="en-GB"/>
        </w:rPr>
      </w:pPr>
      <w:r w:rsidRPr="00F45123">
        <w:rPr>
          <w:kern w:val="0"/>
          <w:lang w:val="en-GB"/>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B62A3" w14:textId="77777777" w:rsidR="00A0459B" w:rsidRPr="00F45123" w:rsidRDefault="00A0459B">
    <w:pPr>
      <w:pStyle w:val="Intestazione"/>
      <w:rPr>
        <w:kern w:val="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E1395" w14:textId="77777777" w:rsidR="00A0459B" w:rsidRPr="00F45123" w:rsidRDefault="00A0459B">
    <w:pPr>
      <w:pStyle w:val="Intestazione"/>
      <w:rPr>
        <w:kern w:val="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8BF74" w14:textId="77777777" w:rsidR="00A0459B" w:rsidRPr="00F45123" w:rsidRDefault="00A0459B">
    <w:pPr>
      <w:pStyle w:val="Intestazione"/>
      <w:rPr>
        <w:kern w:val="0"/>
        <w:lang w:val="en-GB"/>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580"/>
    <w:rsid w:val="00005067"/>
    <w:rsid w:val="000063EF"/>
    <w:rsid w:val="00010A69"/>
    <w:rsid w:val="00011D9E"/>
    <w:rsid w:val="00012BE5"/>
    <w:rsid w:val="000146DB"/>
    <w:rsid w:val="0002493B"/>
    <w:rsid w:val="000261B6"/>
    <w:rsid w:val="0003069A"/>
    <w:rsid w:val="00030F01"/>
    <w:rsid w:val="00034EAC"/>
    <w:rsid w:val="00035519"/>
    <w:rsid w:val="000357FB"/>
    <w:rsid w:val="0005139D"/>
    <w:rsid w:val="00051C20"/>
    <w:rsid w:val="0005321D"/>
    <w:rsid w:val="00053794"/>
    <w:rsid w:val="00062C52"/>
    <w:rsid w:val="00070A09"/>
    <w:rsid w:val="00073CCF"/>
    <w:rsid w:val="0007629A"/>
    <w:rsid w:val="00077377"/>
    <w:rsid w:val="00085767"/>
    <w:rsid w:val="00095D4B"/>
    <w:rsid w:val="00097BEB"/>
    <w:rsid w:val="000A23DB"/>
    <w:rsid w:val="000A41F8"/>
    <w:rsid w:val="000A5391"/>
    <w:rsid w:val="000B13CC"/>
    <w:rsid w:val="000B14D7"/>
    <w:rsid w:val="000C0A04"/>
    <w:rsid w:val="000C2098"/>
    <w:rsid w:val="000C6AC8"/>
    <w:rsid w:val="000D5505"/>
    <w:rsid w:val="000E2E69"/>
    <w:rsid w:val="000F463A"/>
    <w:rsid w:val="000F6091"/>
    <w:rsid w:val="000F737F"/>
    <w:rsid w:val="000F7B9F"/>
    <w:rsid w:val="001075D1"/>
    <w:rsid w:val="001105A7"/>
    <w:rsid w:val="001117C2"/>
    <w:rsid w:val="00115B51"/>
    <w:rsid w:val="00125C10"/>
    <w:rsid w:val="00127258"/>
    <w:rsid w:val="0013449B"/>
    <w:rsid w:val="0013556E"/>
    <w:rsid w:val="00142E81"/>
    <w:rsid w:val="0014494A"/>
    <w:rsid w:val="00164004"/>
    <w:rsid w:val="00171248"/>
    <w:rsid w:val="00174165"/>
    <w:rsid w:val="00180106"/>
    <w:rsid w:val="00182257"/>
    <w:rsid w:val="001846C1"/>
    <w:rsid w:val="0018731C"/>
    <w:rsid w:val="00187AE0"/>
    <w:rsid w:val="00192C27"/>
    <w:rsid w:val="001942C4"/>
    <w:rsid w:val="00196B54"/>
    <w:rsid w:val="001A3A72"/>
    <w:rsid w:val="001A41B0"/>
    <w:rsid w:val="001B1508"/>
    <w:rsid w:val="001B48E9"/>
    <w:rsid w:val="001B7314"/>
    <w:rsid w:val="001C1ABB"/>
    <w:rsid w:val="001C3443"/>
    <w:rsid w:val="001C480B"/>
    <w:rsid w:val="001C5232"/>
    <w:rsid w:val="001C6072"/>
    <w:rsid w:val="001C6C36"/>
    <w:rsid w:val="001C7C0B"/>
    <w:rsid w:val="001D18EA"/>
    <w:rsid w:val="001D258B"/>
    <w:rsid w:val="001D7C5B"/>
    <w:rsid w:val="001E305C"/>
    <w:rsid w:val="001E5225"/>
    <w:rsid w:val="001E73EE"/>
    <w:rsid w:val="001F284E"/>
    <w:rsid w:val="001F7497"/>
    <w:rsid w:val="00200489"/>
    <w:rsid w:val="0020148B"/>
    <w:rsid w:val="002015E7"/>
    <w:rsid w:val="00203FA8"/>
    <w:rsid w:val="002101AE"/>
    <w:rsid w:val="00214EA6"/>
    <w:rsid w:val="00221699"/>
    <w:rsid w:val="00231FAE"/>
    <w:rsid w:val="00233CFD"/>
    <w:rsid w:val="00234FAC"/>
    <w:rsid w:val="002404C1"/>
    <w:rsid w:val="002521FA"/>
    <w:rsid w:val="0025601C"/>
    <w:rsid w:val="00265B63"/>
    <w:rsid w:val="00275113"/>
    <w:rsid w:val="00282FD4"/>
    <w:rsid w:val="002830A8"/>
    <w:rsid w:val="0028452E"/>
    <w:rsid w:val="00286344"/>
    <w:rsid w:val="002869CF"/>
    <w:rsid w:val="0028793E"/>
    <w:rsid w:val="002912F6"/>
    <w:rsid w:val="00293DDB"/>
    <w:rsid w:val="00296897"/>
    <w:rsid w:val="00296E8C"/>
    <w:rsid w:val="002A2F94"/>
    <w:rsid w:val="002B0E61"/>
    <w:rsid w:val="002B2800"/>
    <w:rsid w:val="002B531D"/>
    <w:rsid w:val="002C425E"/>
    <w:rsid w:val="002E23BA"/>
    <w:rsid w:val="002F739E"/>
    <w:rsid w:val="003008F5"/>
    <w:rsid w:val="00300A32"/>
    <w:rsid w:val="00312D53"/>
    <w:rsid w:val="00314116"/>
    <w:rsid w:val="0032275E"/>
    <w:rsid w:val="003240E3"/>
    <w:rsid w:val="0032645B"/>
    <w:rsid w:val="0032704F"/>
    <w:rsid w:val="00332ADF"/>
    <w:rsid w:val="00335AD6"/>
    <w:rsid w:val="0034231A"/>
    <w:rsid w:val="003428B2"/>
    <w:rsid w:val="00342EBA"/>
    <w:rsid w:val="00345D18"/>
    <w:rsid w:val="003524E1"/>
    <w:rsid w:val="00352D91"/>
    <w:rsid w:val="00354B89"/>
    <w:rsid w:val="00357277"/>
    <w:rsid w:val="0036073B"/>
    <w:rsid w:val="0036783A"/>
    <w:rsid w:val="00370C03"/>
    <w:rsid w:val="00372A51"/>
    <w:rsid w:val="00375248"/>
    <w:rsid w:val="00381C71"/>
    <w:rsid w:val="003A25BB"/>
    <w:rsid w:val="003A29AB"/>
    <w:rsid w:val="003A5E60"/>
    <w:rsid w:val="003B305C"/>
    <w:rsid w:val="003B4672"/>
    <w:rsid w:val="003C2D45"/>
    <w:rsid w:val="003C3DD2"/>
    <w:rsid w:val="003C59A1"/>
    <w:rsid w:val="003D162A"/>
    <w:rsid w:val="003D60ED"/>
    <w:rsid w:val="003E321B"/>
    <w:rsid w:val="003F31B1"/>
    <w:rsid w:val="003F7AC2"/>
    <w:rsid w:val="004041A1"/>
    <w:rsid w:val="00410197"/>
    <w:rsid w:val="00416FE0"/>
    <w:rsid w:val="004175DD"/>
    <w:rsid w:val="004308AC"/>
    <w:rsid w:val="00431E37"/>
    <w:rsid w:val="0043222C"/>
    <w:rsid w:val="0043632E"/>
    <w:rsid w:val="00436ADD"/>
    <w:rsid w:val="00452214"/>
    <w:rsid w:val="004636D0"/>
    <w:rsid w:val="004821C8"/>
    <w:rsid w:val="00483EDA"/>
    <w:rsid w:val="00484210"/>
    <w:rsid w:val="00485221"/>
    <w:rsid w:val="00491398"/>
    <w:rsid w:val="0049220B"/>
    <w:rsid w:val="00495079"/>
    <w:rsid w:val="00497017"/>
    <w:rsid w:val="004A154E"/>
    <w:rsid w:val="004A1779"/>
    <w:rsid w:val="004A1A62"/>
    <w:rsid w:val="004C1876"/>
    <w:rsid w:val="004C22EC"/>
    <w:rsid w:val="004C48C4"/>
    <w:rsid w:val="004F1A11"/>
    <w:rsid w:val="00502EFB"/>
    <w:rsid w:val="00504A81"/>
    <w:rsid w:val="00507A8A"/>
    <w:rsid w:val="00510E4D"/>
    <w:rsid w:val="005260A4"/>
    <w:rsid w:val="00530A44"/>
    <w:rsid w:val="00531D54"/>
    <w:rsid w:val="00543989"/>
    <w:rsid w:val="00552B76"/>
    <w:rsid w:val="00563AD5"/>
    <w:rsid w:val="005654B7"/>
    <w:rsid w:val="005709BF"/>
    <w:rsid w:val="0057149E"/>
    <w:rsid w:val="00574D2C"/>
    <w:rsid w:val="0057542E"/>
    <w:rsid w:val="00575ED7"/>
    <w:rsid w:val="005859B9"/>
    <w:rsid w:val="00590B6D"/>
    <w:rsid w:val="00593D7F"/>
    <w:rsid w:val="00597ADD"/>
    <w:rsid w:val="005A2431"/>
    <w:rsid w:val="005A463B"/>
    <w:rsid w:val="005A6867"/>
    <w:rsid w:val="005B50FF"/>
    <w:rsid w:val="005E15D0"/>
    <w:rsid w:val="005E660B"/>
    <w:rsid w:val="005F1A6F"/>
    <w:rsid w:val="006000E1"/>
    <w:rsid w:val="00600145"/>
    <w:rsid w:val="00600979"/>
    <w:rsid w:val="006049C9"/>
    <w:rsid w:val="00607F27"/>
    <w:rsid w:val="00613642"/>
    <w:rsid w:val="006144C7"/>
    <w:rsid w:val="00614DA4"/>
    <w:rsid w:val="00615D0D"/>
    <w:rsid w:val="006212EC"/>
    <w:rsid w:val="00624114"/>
    <w:rsid w:val="00625CD3"/>
    <w:rsid w:val="006276FE"/>
    <w:rsid w:val="00641DE8"/>
    <w:rsid w:val="006423FD"/>
    <w:rsid w:val="006519CE"/>
    <w:rsid w:val="0065489E"/>
    <w:rsid w:val="006606F8"/>
    <w:rsid w:val="00661912"/>
    <w:rsid w:val="00663951"/>
    <w:rsid w:val="00664959"/>
    <w:rsid w:val="006779F9"/>
    <w:rsid w:val="00677A11"/>
    <w:rsid w:val="00681ABE"/>
    <w:rsid w:val="006833F2"/>
    <w:rsid w:val="006937DC"/>
    <w:rsid w:val="00694EDF"/>
    <w:rsid w:val="00696AA5"/>
    <w:rsid w:val="00697DC9"/>
    <w:rsid w:val="006A2F59"/>
    <w:rsid w:val="006B3979"/>
    <w:rsid w:val="006B6099"/>
    <w:rsid w:val="006B7A78"/>
    <w:rsid w:val="006C0FBA"/>
    <w:rsid w:val="006C3D09"/>
    <w:rsid w:val="006D1AB2"/>
    <w:rsid w:val="006D5FC3"/>
    <w:rsid w:val="006E18C8"/>
    <w:rsid w:val="006E4933"/>
    <w:rsid w:val="006F0630"/>
    <w:rsid w:val="006F7213"/>
    <w:rsid w:val="006F7E85"/>
    <w:rsid w:val="00702DC0"/>
    <w:rsid w:val="00707C27"/>
    <w:rsid w:val="007128CC"/>
    <w:rsid w:val="00721211"/>
    <w:rsid w:val="0072297E"/>
    <w:rsid w:val="007246C7"/>
    <w:rsid w:val="007250FC"/>
    <w:rsid w:val="00725C2E"/>
    <w:rsid w:val="007260EB"/>
    <w:rsid w:val="00727A09"/>
    <w:rsid w:val="00732C19"/>
    <w:rsid w:val="00734533"/>
    <w:rsid w:val="0073799E"/>
    <w:rsid w:val="0074613D"/>
    <w:rsid w:val="0075106B"/>
    <w:rsid w:val="00756AAE"/>
    <w:rsid w:val="00757B44"/>
    <w:rsid w:val="0077094B"/>
    <w:rsid w:val="00777DCB"/>
    <w:rsid w:val="00777ECB"/>
    <w:rsid w:val="00785FA8"/>
    <w:rsid w:val="007919E0"/>
    <w:rsid w:val="00792A4A"/>
    <w:rsid w:val="007938C0"/>
    <w:rsid w:val="007A009E"/>
    <w:rsid w:val="007A1A35"/>
    <w:rsid w:val="007A6248"/>
    <w:rsid w:val="007A78EB"/>
    <w:rsid w:val="007B244C"/>
    <w:rsid w:val="007C39BE"/>
    <w:rsid w:val="007D146C"/>
    <w:rsid w:val="007E1DE7"/>
    <w:rsid w:val="007E59E4"/>
    <w:rsid w:val="007E62AB"/>
    <w:rsid w:val="007E7D04"/>
    <w:rsid w:val="007F5892"/>
    <w:rsid w:val="007F6A30"/>
    <w:rsid w:val="00802BB3"/>
    <w:rsid w:val="008046EF"/>
    <w:rsid w:val="00806CE8"/>
    <w:rsid w:val="00811ED2"/>
    <w:rsid w:val="00812F9E"/>
    <w:rsid w:val="008130A8"/>
    <w:rsid w:val="00820BAC"/>
    <w:rsid w:val="008213DE"/>
    <w:rsid w:val="0082659A"/>
    <w:rsid w:val="00827B74"/>
    <w:rsid w:val="00831248"/>
    <w:rsid w:val="008347B1"/>
    <w:rsid w:val="00864016"/>
    <w:rsid w:val="00870C4E"/>
    <w:rsid w:val="0087348E"/>
    <w:rsid w:val="008760F0"/>
    <w:rsid w:val="00877D2A"/>
    <w:rsid w:val="0088090B"/>
    <w:rsid w:val="00883A1F"/>
    <w:rsid w:val="008848A6"/>
    <w:rsid w:val="0089000C"/>
    <w:rsid w:val="00890BB4"/>
    <w:rsid w:val="00895181"/>
    <w:rsid w:val="00896751"/>
    <w:rsid w:val="00896A68"/>
    <w:rsid w:val="008A07A6"/>
    <w:rsid w:val="008B021E"/>
    <w:rsid w:val="008B54E1"/>
    <w:rsid w:val="008B5F30"/>
    <w:rsid w:val="008B62AE"/>
    <w:rsid w:val="008C45F8"/>
    <w:rsid w:val="008D0A2E"/>
    <w:rsid w:val="008D7E0F"/>
    <w:rsid w:val="008E0D2B"/>
    <w:rsid w:val="008E3167"/>
    <w:rsid w:val="008E7A24"/>
    <w:rsid w:val="008F4220"/>
    <w:rsid w:val="008F4CB8"/>
    <w:rsid w:val="008F5634"/>
    <w:rsid w:val="009005B7"/>
    <w:rsid w:val="009023AB"/>
    <w:rsid w:val="00906906"/>
    <w:rsid w:val="0091004C"/>
    <w:rsid w:val="00912EAD"/>
    <w:rsid w:val="00915388"/>
    <w:rsid w:val="009172EE"/>
    <w:rsid w:val="00921A34"/>
    <w:rsid w:val="00926144"/>
    <w:rsid w:val="00931DA0"/>
    <w:rsid w:val="00934050"/>
    <w:rsid w:val="00940064"/>
    <w:rsid w:val="009426FB"/>
    <w:rsid w:val="00943E1C"/>
    <w:rsid w:val="00946F4F"/>
    <w:rsid w:val="0095323E"/>
    <w:rsid w:val="00957939"/>
    <w:rsid w:val="00977D9B"/>
    <w:rsid w:val="00985F95"/>
    <w:rsid w:val="009863DB"/>
    <w:rsid w:val="00987E30"/>
    <w:rsid w:val="00990FDD"/>
    <w:rsid w:val="0099326A"/>
    <w:rsid w:val="009A0EA0"/>
    <w:rsid w:val="009A3C31"/>
    <w:rsid w:val="009A581D"/>
    <w:rsid w:val="009A5A24"/>
    <w:rsid w:val="009B25A0"/>
    <w:rsid w:val="009B6414"/>
    <w:rsid w:val="009B7765"/>
    <w:rsid w:val="009C050A"/>
    <w:rsid w:val="009C5DAB"/>
    <w:rsid w:val="009D2567"/>
    <w:rsid w:val="009F7000"/>
    <w:rsid w:val="00A0459B"/>
    <w:rsid w:val="00A05CED"/>
    <w:rsid w:val="00A2000B"/>
    <w:rsid w:val="00A21134"/>
    <w:rsid w:val="00A2669B"/>
    <w:rsid w:val="00A41C35"/>
    <w:rsid w:val="00A44EFA"/>
    <w:rsid w:val="00A52161"/>
    <w:rsid w:val="00A610E7"/>
    <w:rsid w:val="00A6150A"/>
    <w:rsid w:val="00A70E7C"/>
    <w:rsid w:val="00A71D3B"/>
    <w:rsid w:val="00A72B9F"/>
    <w:rsid w:val="00A92241"/>
    <w:rsid w:val="00AA2275"/>
    <w:rsid w:val="00AA35C3"/>
    <w:rsid w:val="00AA379D"/>
    <w:rsid w:val="00AC3F55"/>
    <w:rsid w:val="00AC5651"/>
    <w:rsid w:val="00AC6087"/>
    <w:rsid w:val="00AC62D2"/>
    <w:rsid w:val="00AD2125"/>
    <w:rsid w:val="00AD29E7"/>
    <w:rsid w:val="00AD36BD"/>
    <w:rsid w:val="00AD7575"/>
    <w:rsid w:val="00AE0D36"/>
    <w:rsid w:val="00AE356E"/>
    <w:rsid w:val="00AE6D5F"/>
    <w:rsid w:val="00AE71C9"/>
    <w:rsid w:val="00AF47A9"/>
    <w:rsid w:val="00B01F63"/>
    <w:rsid w:val="00B02847"/>
    <w:rsid w:val="00B0518C"/>
    <w:rsid w:val="00B05562"/>
    <w:rsid w:val="00B063EA"/>
    <w:rsid w:val="00B243FC"/>
    <w:rsid w:val="00B24A5D"/>
    <w:rsid w:val="00B328F1"/>
    <w:rsid w:val="00B3429E"/>
    <w:rsid w:val="00B36C8B"/>
    <w:rsid w:val="00B43630"/>
    <w:rsid w:val="00B45879"/>
    <w:rsid w:val="00B512EE"/>
    <w:rsid w:val="00B55A87"/>
    <w:rsid w:val="00B56DE2"/>
    <w:rsid w:val="00B57791"/>
    <w:rsid w:val="00B64097"/>
    <w:rsid w:val="00B641D4"/>
    <w:rsid w:val="00B66875"/>
    <w:rsid w:val="00B731AD"/>
    <w:rsid w:val="00B81AC2"/>
    <w:rsid w:val="00B862F4"/>
    <w:rsid w:val="00B87499"/>
    <w:rsid w:val="00B920A3"/>
    <w:rsid w:val="00B93417"/>
    <w:rsid w:val="00B965E5"/>
    <w:rsid w:val="00B97067"/>
    <w:rsid w:val="00B97679"/>
    <w:rsid w:val="00BA2A97"/>
    <w:rsid w:val="00BA58AA"/>
    <w:rsid w:val="00BB3A1B"/>
    <w:rsid w:val="00BC2437"/>
    <w:rsid w:val="00BC5503"/>
    <w:rsid w:val="00BD0CBD"/>
    <w:rsid w:val="00BE2052"/>
    <w:rsid w:val="00BE3B57"/>
    <w:rsid w:val="00BE5932"/>
    <w:rsid w:val="00BE7C4B"/>
    <w:rsid w:val="00BF590A"/>
    <w:rsid w:val="00BF6444"/>
    <w:rsid w:val="00C039EA"/>
    <w:rsid w:val="00C07239"/>
    <w:rsid w:val="00C220DB"/>
    <w:rsid w:val="00C37364"/>
    <w:rsid w:val="00C374F4"/>
    <w:rsid w:val="00C50D6D"/>
    <w:rsid w:val="00C51A55"/>
    <w:rsid w:val="00C52BCF"/>
    <w:rsid w:val="00C565DF"/>
    <w:rsid w:val="00C63195"/>
    <w:rsid w:val="00C63FD6"/>
    <w:rsid w:val="00C644EF"/>
    <w:rsid w:val="00C70259"/>
    <w:rsid w:val="00C7227D"/>
    <w:rsid w:val="00C7443B"/>
    <w:rsid w:val="00C76309"/>
    <w:rsid w:val="00C92E0D"/>
    <w:rsid w:val="00C933E9"/>
    <w:rsid w:val="00C948C6"/>
    <w:rsid w:val="00C97F96"/>
    <w:rsid w:val="00CA581E"/>
    <w:rsid w:val="00CB056E"/>
    <w:rsid w:val="00CB6AB1"/>
    <w:rsid w:val="00CC0D67"/>
    <w:rsid w:val="00CC279B"/>
    <w:rsid w:val="00CD0B36"/>
    <w:rsid w:val="00CD1BB4"/>
    <w:rsid w:val="00CE0E8B"/>
    <w:rsid w:val="00CE2371"/>
    <w:rsid w:val="00CE34EE"/>
    <w:rsid w:val="00CE43CF"/>
    <w:rsid w:val="00CE4A01"/>
    <w:rsid w:val="00CE4F11"/>
    <w:rsid w:val="00CF6E2A"/>
    <w:rsid w:val="00D00586"/>
    <w:rsid w:val="00D0140B"/>
    <w:rsid w:val="00D13264"/>
    <w:rsid w:val="00D15850"/>
    <w:rsid w:val="00D17A6D"/>
    <w:rsid w:val="00D203B5"/>
    <w:rsid w:val="00D26B94"/>
    <w:rsid w:val="00D40352"/>
    <w:rsid w:val="00D40676"/>
    <w:rsid w:val="00D412DF"/>
    <w:rsid w:val="00D416BA"/>
    <w:rsid w:val="00D43C0D"/>
    <w:rsid w:val="00D514B7"/>
    <w:rsid w:val="00D55580"/>
    <w:rsid w:val="00D62DAA"/>
    <w:rsid w:val="00D63BA9"/>
    <w:rsid w:val="00D6718E"/>
    <w:rsid w:val="00D700A5"/>
    <w:rsid w:val="00D7159A"/>
    <w:rsid w:val="00D72634"/>
    <w:rsid w:val="00D80BD5"/>
    <w:rsid w:val="00D83579"/>
    <w:rsid w:val="00D84C82"/>
    <w:rsid w:val="00D8671A"/>
    <w:rsid w:val="00D878AF"/>
    <w:rsid w:val="00D87B7B"/>
    <w:rsid w:val="00D907F4"/>
    <w:rsid w:val="00D923B8"/>
    <w:rsid w:val="00D952D1"/>
    <w:rsid w:val="00D96692"/>
    <w:rsid w:val="00D97925"/>
    <w:rsid w:val="00DA287E"/>
    <w:rsid w:val="00DA63DD"/>
    <w:rsid w:val="00DA7786"/>
    <w:rsid w:val="00DB023E"/>
    <w:rsid w:val="00DB0C28"/>
    <w:rsid w:val="00DB3DE7"/>
    <w:rsid w:val="00DB4B30"/>
    <w:rsid w:val="00DC6C41"/>
    <w:rsid w:val="00DD53E3"/>
    <w:rsid w:val="00DE0951"/>
    <w:rsid w:val="00DE414D"/>
    <w:rsid w:val="00DE4E68"/>
    <w:rsid w:val="00DE531F"/>
    <w:rsid w:val="00DE74C4"/>
    <w:rsid w:val="00DF1A77"/>
    <w:rsid w:val="00DF3615"/>
    <w:rsid w:val="00DF3E60"/>
    <w:rsid w:val="00E123AC"/>
    <w:rsid w:val="00E12AC9"/>
    <w:rsid w:val="00E40418"/>
    <w:rsid w:val="00E41A16"/>
    <w:rsid w:val="00E43583"/>
    <w:rsid w:val="00E4577A"/>
    <w:rsid w:val="00E4669E"/>
    <w:rsid w:val="00E54909"/>
    <w:rsid w:val="00E54A3D"/>
    <w:rsid w:val="00E56841"/>
    <w:rsid w:val="00E56D56"/>
    <w:rsid w:val="00E5773C"/>
    <w:rsid w:val="00E60E10"/>
    <w:rsid w:val="00E64474"/>
    <w:rsid w:val="00E64C58"/>
    <w:rsid w:val="00E72140"/>
    <w:rsid w:val="00E730B1"/>
    <w:rsid w:val="00E76A86"/>
    <w:rsid w:val="00E837A8"/>
    <w:rsid w:val="00E87A4A"/>
    <w:rsid w:val="00E91395"/>
    <w:rsid w:val="00E91EC3"/>
    <w:rsid w:val="00EA3D15"/>
    <w:rsid w:val="00EA44DF"/>
    <w:rsid w:val="00EA4C6D"/>
    <w:rsid w:val="00EB2D14"/>
    <w:rsid w:val="00EB3A59"/>
    <w:rsid w:val="00EB6094"/>
    <w:rsid w:val="00EC34C7"/>
    <w:rsid w:val="00EC54DD"/>
    <w:rsid w:val="00EC6AB1"/>
    <w:rsid w:val="00EC78BC"/>
    <w:rsid w:val="00ED6ABE"/>
    <w:rsid w:val="00ED7C53"/>
    <w:rsid w:val="00EE1588"/>
    <w:rsid w:val="00EE3CBF"/>
    <w:rsid w:val="00EF0F71"/>
    <w:rsid w:val="00EF19DA"/>
    <w:rsid w:val="00EF1B41"/>
    <w:rsid w:val="00EF3C45"/>
    <w:rsid w:val="00F00014"/>
    <w:rsid w:val="00F02AA4"/>
    <w:rsid w:val="00F17B96"/>
    <w:rsid w:val="00F233A6"/>
    <w:rsid w:val="00F2570D"/>
    <w:rsid w:val="00F25CE3"/>
    <w:rsid w:val="00F300B4"/>
    <w:rsid w:val="00F3305D"/>
    <w:rsid w:val="00F404C0"/>
    <w:rsid w:val="00F40591"/>
    <w:rsid w:val="00F44EDD"/>
    <w:rsid w:val="00F45123"/>
    <w:rsid w:val="00F46A8C"/>
    <w:rsid w:val="00F54465"/>
    <w:rsid w:val="00F55931"/>
    <w:rsid w:val="00F62D1E"/>
    <w:rsid w:val="00F72A6E"/>
    <w:rsid w:val="00F763BC"/>
    <w:rsid w:val="00F82492"/>
    <w:rsid w:val="00F82FCC"/>
    <w:rsid w:val="00F83F3E"/>
    <w:rsid w:val="00F86986"/>
    <w:rsid w:val="00F924C2"/>
    <w:rsid w:val="00F95F35"/>
    <w:rsid w:val="00F966DB"/>
    <w:rsid w:val="00FA60E0"/>
    <w:rsid w:val="00FA68D5"/>
    <w:rsid w:val="00FB1B8A"/>
    <w:rsid w:val="00FB5D9E"/>
    <w:rsid w:val="00FC47DF"/>
    <w:rsid w:val="00FC70AE"/>
    <w:rsid w:val="00FD6CBF"/>
    <w:rsid w:val="00FD77AF"/>
    <w:rsid w:val="00FD7871"/>
    <w:rsid w:val="00FD7B7D"/>
    <w:rsid w:val="00FD7E1B"/>
    <w:rsid w:val="00FE4036"/>
    <w:rsid w:val="00FF6F4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DD92D"/>
  <w15:chartTrackingRefBased/>
  <w15:docId w15:val="{D252D8ED-4500-4722-8313-BA9EB651D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D555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D555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D55580"/>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D55580"/>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D55580"/>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D55580"/>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D55580"/>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D55580"/>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D55580"/>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55580"/>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D55580"/>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D55580"/>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D55580"/>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D55580"/>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D55580"/>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D55580"/>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55580"/>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D55580"/>
    <w:rPr>
      <w:rFonts w:eastAsiaTheme="majorEastAsia" w:cstheme="majorBidi"/>
      <w:color w:val="272727" w:themeColor="text1" w:themeTint="D8"/>
    </w:rPr>
  </w:style>
  <w:style w:type="paragraph" w:styleId="Titolo">
    <w:name w:val="Title"/>
    <w:basedOn w:val="Normale"/>
    <w:next w:val="Normale"/>
    <w:link w:val="TitoloCarattere"/>
    <w:uiPriority w:val="10"/>
    <w:qFormat/>
    <w:rsid w:val="00D555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D55580"/>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D55580"/>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D55580"/>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D55580"/>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D55580"/>
    <w:rPr>
      <w:i/>
      <w:iCs/>
      <w:color w:val="404040" w:themeColor="text1" w:themeTint="BF"/>
    </w:rPr>
  </w:style>
  <w:style w:type="paragraph" w:styleId="Paragrafoelenco">
    <w:name w:val="List Paragraph"/>
    <w:basedOn w:val="Normale"/>
    <w:uiPriority w:val="34"/>
    <w:qFormat/>
    <w:rsid w:val="00D55580"/>
    <w:pPr>
      <w:ind w:left="720"/>
      <w:contextualSpacing/>
    </w:pPr>
  </w:style>
  <w:style w:type="character" w:styleId="Enfasiintensa">
    <w:name w:val="Intense Emphasis"/>
    <w:basedOn w:val="Carpredefinitoparagrafo"/>
    <w:uiPriority w:val="21"/>
    <w:qFormat/>
    <w:rsid w:val="00D55580"/>
    <w:rPr>
      <w:i/>
      <w:iCs/>
      <w:color w:val="0F4761" w:themeColor="accent1" w:themeShade="BF"/>
    </w:rPr>
  </w:style>
  <w:style w:type="paragraph" w:styleId="Citazioneintensa">
    <w:name w:val="Intense Quote"/>
    <w:basedOn w:val="Normale"/>
    <w:next w:val="Normale"/>
    <w:link w:val="CitazioneintensaCarattere"/>
    <w:uiPriority w:val="30"/>
    <w:qFormat/>
    <w:rsid w:val="00D555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D55580"/>
    <w:rPr>
      <w:i/>
      <w:iCs/>
      <w:color w:val="0F4761" w:themeColor="accent1" w:themeShade="BF"/>
    </w:rPr>
  </w:style>
  <w:style w:type="character" w:styleId="Riferimentointenso">
    <w:name w:val="Intense Reference"/>
    <w:basedOn w:val="Carpredefinitoparagrafo"/>
    <w:uiPriority w:val="32"/>
    <w:qFormat/>
    <w:rsid w:val="00D55580"/>
    <w:rPr>
      <w:b/>
      <w:bCs/>
      <w:smallCaps/>
      <w:color w:val="0F4761" w:themeColor="accent1" w:themeShade="BF"/>
      <w:spacing w:val="5"/>
    </w:rPr>
  </w:style>
  <w:style w:type="character" w:styleId="Collegamentoipertestuale">
    <w:name w:val="Hyperlink"/>
    <w:basedOn w:val="Carpredefinitoparagrafo"/>
    <w:uiPriority w:val="99"/>
    <w:unhideWhenUsed/>
    <w:rsid w:val="003C3DD2"/>
    <w:rPr>
      <w:color w:val="467886" w:themeColor="hyperlink"/>
      <w:u w:val="single"/>
    </w:rPr>
  </w:style>
  <w:style w:type="character" w:styleId="Menzionenonrisolta">
    <w:name w:val="Unresolved Mention"/>
    <w:basedOn w:val="Carpredefinitoparagrafo"/>
    <w:uiPriority w:val="99"/>
    <w:semiHidden/>
    <w:unhideWhenUsed/>
    <w:rsid w:val="00FD7E1B"/>
    <w:rPr>
      <w:color w:val="605E5C"/>
      <w:shd w:val="clear" w:color="auto" w:fill="E1DFDD"/>
    </w:rPr>
  </w:style>
  <w:style w:type="paragraph" w:styleId="Intestazione">
    <w:name w:val="header"/>
    <w:basedOn w:val="Normale"/>
    <w:link w:val="IntestazioneCarattere"/>
    <w:uiPriority w:val="99"/>
    <w:unhideWhenUsed/>
    <w:rsid w:val="00A0459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A0459B"/>
  </w:style>
  <w:style w:type="paragraph" w:styleId="Pidipagina">
    <w:name w:val="footer"/>
    <w:basedOn w:val="Normale"/>
    <w:link w:val="PidipaginaCarattere"/>
    <w:uiPriority w:val="99"/>
    <w:unhideWhenUsed/>
    <w:rsid w:val="00A0459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045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mailto:direzione@ispropress.it"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pressoffice@veronafiere.it"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3579156E65E85643A8F1F7E9FF4DAD78" ma:contentTypeVersion="14" ma:contentTypeDescription="Creare un nuovo documento." ma:contentTypeScope="" ma:versionID="14e5bd2206d84568a66058a261a3c2bc">
  <xsd:schema xmlns:xsd="http://www.w3.org/2001/XMLSchema" xmlns:xs="http://www.w3.org/2001/XMLSchema" xmlns:p="http://schemas.microsoft.com/office/2006/metadata/properties" xmlns:ns2="a48fdc67-4b3b-47ce-86cc-74827b21e882" xmlns:ns3="8209f5ca-926d-4d71-93b3-718f98220a00" targetNamespace="http://schemas.microsoft.com/office/2006/metadata/properties" ma:root="true" ma:fieldsID="28fb9ee4f420f40ff51ce7f590e0d3ed" ns2:_="" ns3:_="">
    <xsd:import namespace="a48fdc67-4b3b-47ce-86cc-74827b21e882"/>
    <xsd:import namespace="8209f5ca-926d-4d71-93b3-718f98220a0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8fdc67-4b3b-47ce-86cc-74827b21e8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Tag immagine" ma:readOnly="false" ma:fieldId="{5cf76f15-5ced-4ddc-b409-7134ff3c332f}" ma:taxonomyMulti="true" ma:sspId="fc1ff354-ffcc-47c6-aef9-1f522e24a4b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09f5ca-926d-4d71-93b3-718f98220a0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31db551-21bd-4983-ad14-d5598694b6f5}" ma:internalName="TaxCatchAll" ma:showField="CatchAllData" ma:web="8209f5ca-926d-4d71-93b3-718f98220a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48fdc67-4b3b-47ce-86cc-74827b21e882">
      <Terms xmlns="http://schemas.microsoft.com/office/infopath/2007/PartnerControls"/>
    </lcf76f155ced4ddcb4097134ff3c332f>
    <TaxCatchAll xmlns="8209f5ca-926d-4d71-93b3-718f98220a00" xsi:nil="true"/>
  </documentManagement>
</p:properties>
</file>

<file path=customXml/itemProps1.xml><?xml version="1.0" encoding="utf-8"?>
<ds:datastoreItem xmlns:ds="http://schemas.openxmlformats.org/officeDocument/2006/customXml" ds:itemID="{0F7FAA78-F56D-4A30-A498-93DE9BEA1D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8fdc67-4b3b-47ce-86cc-74827b21e882"/>
    <ds:schemaRef ds:uri="8209f5ca-926d-4d71-93b3-718f98220a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C9DF7B-2016-42FB-9AEB-C154311AB80E}">
  <ds:schemaRefs>
    <ds:schemaRef ds:uri="http://schemas.microsoft.com/sharepoint/v3/contenttype/forms"/>
  </ds:schemaRefs>
</ds:datastoreItem>
</file>

<file path=customXml/itemProps3.xml><?xml version="1.0" encoding="utf-8"?>
<ds:datastoreItem xmlns:ds="http://schemas.openxmlformats.org/officeDocument/2006/customXml" ds:itemID="{5622A9B9-A8ED-46F4-B7DA-5979C6EF5258}">
  <ds:schemaRefs>
    <ds:schemaRef ds:uri="http://schemas.microsoft.com/office/2006/metadata/properties"/>
    <ds:schemaRef ds:uri="http://schemas.microsoft.com/office/infopath/2007/PartnerControls"/>
    <ds:schemaRef ds:uri="a48fdc67-4b3b-47ce-86cc-74827b21e882"/>
    <ds:schemaRef ds:uri="8209f5ca-926d-4d71-93b3-718f98220a00"/>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1082</Words>
  <Characters>6227</Characters>
  <Application>Microsoft Office Word</Application>
  <DocSecurity>0</DocSecurity>
  <Lines>92</Lines>
  <Paragraphs>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Dusi Giorgia</dc:creator>
  <cp:keywords/>
  <dc:description/>
  <cp:lastModifiedBy>Peter Eustace</cp:lastModifiedBy>
  <cp:revision>5</cp:revision>
  <cp:lastPrinted>2026-09-07T14:06:00Z</cp:lastPrinted>
  <dcterms:created xsi:type="dcterms:W3CDTF">2026-10-12T13:58:00Z</dcterms:created>
  <dcterms:modified xsi:type="dcterms:W3CDTF">2026-10-13T09:32:00Z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0x0101003579156E65E85643A8F1F7E9FF4DAD78</vt:lpwstr>
  </property>
  <property fmtid="{D5CDD505-2E9C-101B-9397-08002B2CF9AE}" pid="3" name="MediaServiceImageTags">
    <vt:lpwstr/>
  </property>
</Properties>
</file>