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F380E" w14:textId="77777777" w:rsidR="00A21288" w:rsidRPr="00E7030B" w:rsidRDefault="00A21288" w:rsidP="00A21288">
      <w:pPr>
        <w:rPr>
          <w:rFonts w:eastAsia="SimSun" w:cstheme="minorHAnsi"/>
          <w:kern w:val="0"/>
          <w:sz w:val="22"/>
          <w:szCs w:val="22"/>
          <w:lang w:val="en-GB"/>
        </w:rPr>
      </w:pPr>
      <w:r w:rsidRPr="00E7030B">
        <w:rPr>
          <w:rFonts w:eastAsia="SimSun" w:cstheme="minorHAnsi"/>
          <w:noProof/>
          <w:kern w:val="0"/>
          <w:sz w:val="22"/>
          <w:szCs w:val="22"/>
          <w:lang w:val="en-GB"/>
        </w:rPr>
        <w:drawing>
          <wp:inline distT="0" distB="0" distL="0" distR="0" wp14:anchorId="090FE7B6" wp14:editId="4238F168">
            <wp:extent cx="5273493" cy="755922"/>
            <wp:effectExtent l="0" t="0" r="3810" b="6350"/>
            <wp:docPr id="251032550"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32550" name="Immagine 1" descr="Immagine che contiene testo, Carattere, Elementi grafici, logo&#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8798" cy="759549"/>
                    </a:xfrm>
                    <a:prstGeom prst="rect">
                      <a:avLst/>
                    </a:prstGeom>
                    <a:noFill/>
                    <a:ln>
                      <a:noFill/>
                    </a:ln>
                  </pic:spPr>
                </pic:pic>
              </a:graphicData>
            </a:graphic>
          </wp:inline>
        </w:drawing>
      </w:r>
    </w:p>
    <w:p w14:paraId="35D62A55" w14:textId="77777777" w:rsidR="00A21288" w:rsidRPr="00E7030B" w:rsidRDefault="00A21288" w:rsidP="00A21288">
      <w:pPr>
        <w:jc w:val="center"/>
        <w:rPr>
          <w:rFonts w:eastAsia="SimSun" w:cstheme="minorHAnsi"/>
          <w:i/>
          <w:iCs/>
          <w:kern w:val="0"/>
          <w:sz w:val="22"/>
          <w:szCs w:val="22"/>
          <w:lang w:val="en-GB"/>
        </w:rPr>
      </w:pPr>
      <w:r w:rsidRPr="00E7030B">
        <w:rPr>
          <w:rFonts w:eastAsia="SimSun" w:cstheme="minorHAnsi"/>
          <w:i/>
          <w:iCs/>
          <w:kern w:val="0"/>
          <w:sz w:val="22"/>
          <w:szCs w:val="22"/>
          <w:lang w:val="en-GB"/>
        </w:rPr>
        <w:t>Third edition scheduled in Shenzhen (China) from today until Sunday 11 May 2025.</w:t>
      </w:r>
    </w:p>
    <w:p w14:paraId="7422D006" w14:textId="77777777" w:rsidR="00A21288" w:rsidRPr="00E7030B" w:rsidRDefault="00A21288" w:rsidP="00A21288">
      <w:pPr>
        <w:jc w:val="center"/>
        <w:rPr>
          <w:rFonts w:eastAsia="SimSun" w:cstheme="minorHAnsi"/>
          <w:b/>
          <w:bCs/>
          <w:kern w:val="0"/>
          <w:sz w:val="24"/>
          <w:lang w:val="en-GB"/>
        </w:rPr>
      </w:pPr>
    </w:p>
    <w:p w14:paraId="76936B84" w14:textId="453553B4" w:rsidR="00A21288" w:rsidRPr="00E7030B" w:rsidRDefault="00A21288" w:rsidP="00A21288">
      <w:pPr>
        <w:jc w:val="center"/>
        <w:rPr>
          <w:rFonts w:eastAsia="SimSun" w:cstheme="minorHAnsi"/>
          <w:b/>
          <w:bCs/>
          <w:kern w:val="0"/>
          <w:sz w:val="24"/>
          <w:lang w:val="en-GB"/>
        </w:rPr>
      </w:pPr>
      <w:r w:rsidRPr="00E7030B">
        <w:rPr>
          <w:rFonts w:eastAsia="SimSun" w:cstheme="minorHAnsi"/>
          <w:b/>
          <w:bCs/>
          <w:kern w:val="0"/>
          <w:sz w:val="24"/>
          <w:lang w:val="en-GB"/>
        </w:rPr>
        <w:t xml:space="preserve">WINE TO ASIA UNDERWAY - </w:t>
      </w:r>
      <w:r w:rsidR="00717723" w:rsidRPr="00717723">
        <w:rPr>
          <w:rFonts w:eastAsia="SimSun" w:cstheme="minorHAnsi"/>
          <w:b/>
          <w:bCs/>
          <w:kern w:val="0"/>
          <w:sz w:val="24"/>
        </w:rPr>
        <w:t>SHENZHEN: ASIAN CAPITAL OF WINE AND SPIRITS</w:t>
      </w:r>
      <w:r w:rsidR="00717723">
        <w:rPr>
          <w:rFonts w:eastAsia="SimSun" w:cstheme="minorHAnsi"/>
          <w:b/>
          <w:bCs/>
          <w:kern w:val="0"/>
          <w:sz w:val="24"/>
        </w:rPr>
        <w:t xml:space="preserve"> IN</w:t>
      </w:r>
    </w:p>
    <w:p w14:paraId="1090922E" w14:textId="77777777" w:rsidR="00A21288" w:rsidRPr="00E7030B" w:rsidRDefault="00A21288" w:rsidP="00A21288">
      <w:pPr>
        <w:jc w:val="center"/>
        <w:rPr>
          <w:rFonts w:eastAsia="SimSun" w:cstheme="minorHAnsi"/>
          <w:b/>
          <w:bCs/>
          <w:kern w:val="0"/>
          <w:sz w:val="24"/>
          <w:lang w:val="en-GB"/>
        </w:rPr>
      </w:pPr>
      <w:r w:rsidRPr="00E7030B">
        <w:rPr>
          <w:rFonts w:eastAsia="SimSun" w:cstheme="minorHAnsi"/>
          <w:b/>
          <w:bCs/>
          <w:kern w:val="0"/>
          <w:sz w:val="24"/>
          <w:lang w:val="en-GB"/>
        </w:rPr>
        <w:t xml:space="preserve">THE LARGEST WINE AND SPIRITS COMMUNITY IN THE AREA </w:t>
      </w:r>
    </w:p>
    <w:p w14:paraId="15449F7E" w14:textId="77777777" w:rsidR="00A21288" w:rsidRPr="00E7030B" w:rsidRDefault="00A21288" w:rsidP="00A21288">
      <w:pPr>
        <w:jc w:val="center"/>
        <w:rPr>
          <w:rFonts w:eastAsia="SimSun" w:cstheme="minorHAnsi"/>
          <w:b/>
          <w:bCs/>
          <w:kern w:val="0"/>
          <w:sz w:val="10"/>
          <w:szCs w:val="10"/>
          <w:lang w:val="en-GB"/>
        </w:rPr>
      </w:pPr>
    </w:p>
    <w:p w14:paraId="04A761C5" w14:textId="77777777" w:rsidR="00A21288" w:rsidRPr="00E7030B" w:rsidRDefault="00A21288" w:rsidP="00A21288">
      <w:pPr>
        <w:jc w:val="center"/>
        <w:rPr>
          <w:rFonts w:eastAsia="SimSun" w:cstheme="minorHAnsi"/>
          <w:b/>
          <w:bCs/>
          <w:kern w:val="0"/>
          <w:sz w:val="24"/>
          <w:lang w:val="en-GB"/>
        </w:rPr>
      </w:pPr>
      <w:r w:rsidRPr="00E7030B">
        <w:rPr>
          <w:rFonts w:eastAsia="SimSun" w:cstheme="minorHAnsi"/>
          <w:b/>
          <w:bCs/>
          <w:kern w:val="0"/>
          <w:sz w:val="24"/>
          <w:lang w:val="en-GB"/>
        </w:rPr>
        <w:t>500 EXHIBITORS FROM 30 COUNTRIES WITH 50 ITALIAN WINERIES</w:t>
      </w:r>
    </w:p>
    <w:p w14:paraId="245E7080" w14:textId="77777777" w:rsidR="00A21288" w:rsidRPr="00E7030B" w:rsidRDefault="00A21288" w:rsidP="00A21288">
      <w:pPr>
        <w:jc w:val="center"/>
        <w:rPr>
          <w:rFonts w:eastAsia="SimSun" w:cstheme="minorHAnsi"/>
          <w:b/>
          <w:bCs/>
          <w:kern w:val="0"/>
          <w:sz w:val="10"/>
          <w:szCs w:val="10"/>
          <w:lang w:val="en-GB"/>
        </w:rPr>
      </w:pPr>
    </w:p>
    <w:p w14:paraId="560E9F3D" w14:textId="77777777" w:rsidR="00A21288" w:rsidRPr="00E7030B" w:rsidRDefault="00A21288" w:rsidP="00A21288">
      <w:pPr>
        <w:jc w:val="center"/>
        <w:rPr>
          <w:rFonts w:eastAsia="SimSun" w:cstheme="minorHAnsi"/>
          <w:b/>
          <w:bCs/>
          <w:kern w:val="0"/>
          <w:sz w:val="24"/>
          <w:lang w:val="en-GB"/>
        </w:rPr>
      </w:pPr>
      <w:r w:rsidRPr="00E7030B">
        <w:rPr>
          <w:rFonts w:eastAsia="SimSun" w:cstheme="minorHAnsi"/>
          <w:b/>
          <w:bCs/>
          <w:kern w:val="0"/>
          <w:sz w:val="24"/>
          <w:lang w:val="en-GB"/>
        </w:rPr>
        <w:t>15,000 OPERATORS EXPECTED TO ATTEND THE BUSINESS AND LIFESTYLE EVENT</w:t>
      </w:r>
    </w:p>
    <w:p w14:paraId="09FFBE9B" w14:textId="77777777" w:rsidR="00A21288" w:rsidRPr="00E7030B" w:rsidRDefault="00A21288" w:rsidP="00A21288">
      <w:pPr>
        <w:jc w:val="center"/>
        <w:rPr>
          <w:rFonts w:eastAsia="SimSun" w:cstheme="minorHAnsi"/>
          <w:b/>
          <w:bCs/>
          <w:kern w:val="0"/>
          <w:sz w:val="10"/>
          <w:szCs w:val="10"/>
          <w:lang w:val="en-GB"/>
        </w:rPr>
      </w:pPr>
    </w:p>
    <w:p w14:paraId="333FF2D0" w14:textId="77777777" w:rsidR="00A21288" w:rsidRPr="00E7030B" w:rsidRDefault="00A21288" w:rsidP="00A21288">
      <w:pPr>
        <w:jc w:val="center"/>
        <w:rPr>
          <w:rFonts w:eastAsia="SimSun" w:cstheme="minorHAnsi"/>
          <w:b/>
          <w:bCs/>
          <w:kern w:val="0"/>
          <w:sz w:val="24"/>
          <w:lang w:val="en-GB"/>
        </w:rPr>
      </w:pPr>
      <w:r w:rsidRPr="00E7030B">
        <w:rPr>
          <w:rFonts w:eastAsia="SimSun" w:cstheme="minorHAnsi"/>
          <w:b/>
          <w:bCs/>
          <w:kern w:val="0"/>
          <w:sz w:val="24"/>
          <w:lang w:val="en-GB"/>
        </w:rPr>
        <w:t xml:space="preserve">NEW ENTRY IN 2025:  EXTRA VIRGIN OLIVE WITH SOL2EXPO  </w:t>
      </w:r>
    </w:p>
    <w:p w14:paraId="3752D960" w14:textId="77777777" w:rsidR="00A21288" w:rsidRPr="00E7030B" w:rsidRDefault="00A21288" w:rsidP="00A21288">
      <w:pPr>
        <w:jc w:val="center"/>
        <w:rPr>
          <w:rFonts w:eastAsia="SimSun" w:cstheme="minorHAnsi"/>
          <w:b/>
          <w:bCs/>
          <w:kern w:val="0"/>
          <w:sz w:val="22"/>
          <w:szCs w:val="22"/>
          <w:lang w:val="en-GB"/>
        </w:rPr>
      </w:pPr>
    </w:p>
    <w:p w14:paraId="0069FA1E" w14:textId="1DC75179" w:rsidR="00A21288" w:rsidRPr="00E7030B" w:rsidRDefault="00A21288" w:rsidP="00A21288">
      <w:pPr>
        <w:rPr>
          <w:rFonts w:eastAsia="SimSun" w:cstheme="minorHAnsi"/>
          <w:b/>
          <w:bCs/>
          <w:kern w:val="0"/>
          <w:sz w:val="22"/>
          <w:szCs w:val="22"/>
          <w:lang w:val="en-GB"/>
        </w:rPr>
      </w:pPr>
      <w:r w:rsidRPr="00E7030B">
        <w:rPr>
          <w:rFonts w:eastAsia="SimSun" w:cstheme="minorHAnsi"/>
          <w:b/>
          <w:bCs/>
          <w:kern w:val="0"/>
          <w:sz w:val="22"/>
          <w:szCs w:val="22"/>
          <w:lang w:val="en-GB"/>
        </w:rPr>
        <w:t xml:space="preserve">The event organized by Veronafiere confirms Shenzhen as the most appealing location for buyers, HoReCa operators, mixology bar tenders and influencers from all over China, Japan, Singapore, South </w:t>
      </w:r>
      <w:r w:rsidR="00F52C1C">
        <w:rPr>
          <w:rFonts w:eastAsia="SimSun" w:cstheme="minorHAnsi"/>
          <w:b/>
          <w:bCs/>
          <w:kern w:val="0"/>
          <w:sz w:val="22"/>
          <w:szCs w:val="22"/>
          <w:lang w:val="en-GB"/>
        </w:rPr>
        <w:t>Korea</w:t>
      </w:r>
      <w:r w:rsidRPr="00E7030B">
        <w:rPr>
          <w:rFonts w:eastAsia="SimSun" w:cstheme="minorHAnsi"/>
          <w:b/>
          <w:bCs/>
          <w:kern w:val="0"/>
          <w:sz w:val="22"/>
          <w:szCs w:val="22"/>
          <w:lang w:val="en-GB"/>
        </w:rPr>
        <w:t>, Taiwan, Hong Kong and Macao - with the latter cities joining Shenzhen to make up the trio of Greater Bay Area capital cities. Many Masters of Wine and Master Sommeliers also present. Starting with this edition, the offering will be expanded with the debut of SOL2EXPO.</w:t>
      </w:r>
    </w:p>
    <w:p w14:paraId="7CACF3E3" w14:textId="77777777" w:rsidR="00A21288" w:rsidRPr="00E7030B" w:rsidRDefault="00A21288" w:rsidP="00A21288">
      <w:pPr>
        <w:rPr>
          <w:rFonts w:eastAsia="SimSun" w:cstheme="minorHAnsi"/>
          <w:b/>
          <w:bCs/>
          <w:kern w:val="0"/>
          <w:sz w:val="22"/>
          <w:szCs w:val="22"/>
          <w:lang w:val="en-GB"/>
        </w:rPr>
      </w:pPr>
    </w:p>
    <w:p w14:paraId="12154501" w14:textId="77777777" w:rsidR="00A21288" w:rsidRPr="00E7030B" w:rsidRDefault="00A21288" w:rsidP="00A21288">
      <w:pPr>
        <w:rPr>
          <w:rFonts w:eastAsia="SimSun" w:cstheme="minorHAnsi"/>
          <w:bCs/>
          <w:kern w:val="0"/>
          <w:sz w:val="22"/>
          <w:szCs w:val="22"/>
          <w:lang w:val="en-GB"/>
        </w:rPr>
      </w:pPr>
      <w:r w:rsidRPr="00E7030B">
        <w:rPr>
          <w:rFonts w:eastAsia="SimSun" w:cstheme="minorHAnsi"/>
          <w:b/>
          <w:bCs/>
          <w:kern w:val="0"/>
          <w:sz w:val="22"/>
          <w:szCs w:val="22"/>
          <w:lang w:val="en-GB"/>
        </w:rPr>
        <w:t xml:space="preserve">Shenzhen, 9 May 2025 </w:t>
      </w:r>
      <w:r w:rsidRPr="00E7030B">
        <w:rPr>
          <w:rFonts w:eastAsia="SimSun" w:cstheme="minorHAnsi"/>
          <w:bCs/>
          <w:kern w:val="0"/>
          <w:sz w:val="22"/>
          <w:szCs w:val="22"/>
          <w:lang w:val="en-GB"/>
        </w:rPr>
        <w:t xml:space="preserve">– Five hundred exhibitors from 30 countries, including 50 Italian companies in an all-Italian area set up in collaboration the ICE Trade Agency, not to mention 15,000 operators expected from China, Japan, Singapore, South Korea, Taiwan and Hong Kong, Macao and Shenzhen, the economic trio of 67 million inhabitants of the Greater Bay Area. These are the facts and figures for the 3rd Wine to Asia event, the largest wine and spirits community in the area represented by the international show opening today in Shenzhen (Convention &amp; Exhibition Center - Futian) until 11 May. Organized by Veronafiere Asia and Vinitaly, "the event combines a business DNA with an experiential lifestyle programme for Chinese and more generally Asian consumers. The event enjoys the strong backing of the Italian government with the Embassy, Consulate, and ICE Trade Agency in the front line, joined all the more, as of this year, by CCIPT Shenzhen, the government body for the international trade promotion", said </w:t>
      </w:r>
      <w:r w:rsidRPr="00E7030B">
        <w:rPr>
          <w:rFonts w:eastAsia="SimSun" w:cstheme="minorHAnsi"/>
          <w:b/>
          <w:bCs/>
          <w:kern w:val="0"/>
          <w:sz w:val="22"/>
          <w:szCs w:val="22"/>
          <w:lang w:val="en-GB"/>
        </w:rPr>
        <w:t>Simone Incontro</w:t>
      </w:r>
      <w:r w:rsidRPr="00E7030B">
        <w:rPr>
          <w:rFonts w:eastAsia="SimSun" w:cstheme="minorHAnsi"/>
          <w:bCs/>
          <w:kern w:val="0"/>
          <w:sz w:val="22"/>
          <w:szCs w:val="22"/>
          <w:lang w:val="en-GB"/>
        </w:rPr>
        <w:t>, director of the Veronafiere office in the People's Republic of China. A change of perspective for the trade fair event that sees the Greater Bay Area as its starting point and the whole of Asia as its strategic horizon.</w:t>
      </w:r>
    </w:p>
    <w:p w14:paraId="5504EAB0" w14:textId="77777777" w:rsidR="00A21288" w:rsidRPr="00E7030B" w:rsidRDefault="00A21288" w:rsidP="00A21288">
      <w:pPr>
        <w:rPr>
          <w:rFonts w:eastAsia="SimSun" w:cstheme="minorHAnsi"/>
          <w:bCs/>
          <w:kern w:val="0"/>
          <w:sz w:val="22"/>
          <w:szCs w:val="22"/>
          <w:lang w:val="en-GB"/>
        </w:rPr>
      </w:pPr>
    </w:p>
    <w:p w14:paraId="38AC4C09" w14:textId="1AEC885C" w:rsidR="00A21288" w:rsidRPr="00E7030B" w:rsidRDefault="00A21288" w:rsidP="00A21288">
      <w:pPr>
        <w:rPr>
          <w:rFonts w:eastAsia="SimSun" w:cstheme="minorHAnsi"/>
          <w:kern w:val="0"/>
          <w:sz w:val="22"/>
          <w:szCs w:val="22"/>
          <w:lang w:val="en-GB"/>
        </w:rPr>
      </w:pPr>
      <w:r w:rsidRPr="00E7030B">
        <w:rPr>
          <w:rFonts w:eastAsia="SimSun" w:cstheme="minorHAnsi"/>
          <w:kern w:val="0"/>
          <w:sz w:val="22"/>
          <w:szCs w:val="22"/>
          <w:lang w:val="en-GB"/>
        </w:rPr>
        <w:t xml:space="preserve">Innovations at this </w:t>
      </w:r>
      <w:r w:rsidR="00F52C1C" w:rsidRPr="00E7030B">
        <w:rPr>
          <w:rFonts w:eastAsia="SimSun" w:cstheme="minorHAnsi"/>
          <w:kern w:val="0"/>
          <w:sz w:val="22"/>
          <w:szCs w:val="22"/>
          <w:lang w:val="en-GB"/>
        </w:rPr>
        <w:t>year’s</w:t>
      </w:r>
      <w:r w:rsidRPr="00E7030B">
        <w:rPr>
          <w:rFonts w:eastAsia="SimSun" w:cstheme="minorHAnsi"/>
          <w:kern w:val="0"/>
          <w:sz w:val="22"/>
          <w:szCs w:val="22"/>
          <w:lang w:val="en-GB"/>
        </w:rPr>
        <w:t xml:space="preserve"> growing edition include the debut in China of the California Wine Institute, </w:t>
      </w:r>
      <w:r w:rsidRPr="00E7030B">
        <w:rPr>
          <w:rFonts w:eastAsia="SimSun" w:cstheme="minorHAnsi"/>
          <w:i/>
          <w:kern w:val="0"/>
          <w:sz w:val="22"/>
          <w:szCs w:val="22"/>
          <w:lang w:val="en-GB"/>
        </w:rPr>
        <w:t>Bettane Desseauve</w:t>
      </w:r>
      <w:r w:rsidRPr="00E7030B">
        <w:rPr>
          <w:rFonts w:eastAsia="SimSun" w:cstheme="minorHAnsi"/>
          <w:kern w:val="0"/>
          <w:sz w:val="22"/>
          <w:szCs w:val="22"/>
          <w:lang w:val="en-GB"/>
        </w:rPr>
        <w:t>, the authoritative French wine media and criticism institution, and SOL2EXPO. The Veronafiere show for the olive oil supply chain is taking part in Shenzhen with a programme of events ranging from masterclasses and guided tastings of products taking wards at the Sol d'Oro Competition, to mixology ideas based on extra virgin olive oil with exhibiting companies from Italy, Spain, Greece and China.</w:t>
      </w:r>
    </w:p>
    <w:p w14:paraId="44EDD6E7" w14:textId="77777777" w:rsidR="00A21288" w:rsidRPr="00E7030B" w:rsidRDefault="00A21288" w:rsidP="00A21288">
      <w:pPr>
        <w:rPr>
          <w:rFonts w:eastAsia="SimSun" w:cstheme="minorHAnsi"/>
          <w:kern w:val="0"/>
          <w:sz w:val="22"/>
          <w:szCs w:val="22"/>
          <w:lang w:val="en-GB"/>
        </w:rPr>
      </w:pPr>
    </w:p>
    <w:p w14:paraId="735A2964" w14:textId="2885E565" w:rsidR="00A21288" w:rsidRPr="00E7030B" w:rsidRDefault="00A21288" w:rsidP="00A21288">
      <w:pPr>
        <w:rPr>
          <w:rFonts w:eastAsia="SimSun" w:cstheme="minorHAnsi"/>
          <w:kern w:val="0"/>
          <w:sz w:val="22"/>
          <w:szCs w:val="22"/>
          <w:lang w:val="en-GB"/>
        </w:rPr>
      </w:pPr>
      <w:r w:rsidRPr="00E7030B">
        <w:rPr>
          <w:rFonts w:eastAsia="SimSun" w:cstheme="minorHAnsi"/>
          <w:kern w:val="0"/>
          <w:sz w:val="22"/>
          <w:szCs w:val="22"/>
          <w:lang w:val="en-GB"/>
        </w:rPr>
        <w:lastRenderedPageBreak/>
        <w:t>"On</w:t>
      </w:r>
      <w:r w:rsidR="00F52C1C">
        <w:rPr>
          <w:rFonts w:eastAsia="SimSun" w:cstheme="minorHAnsi"/>
          <w:kern w:val="0"/>
          <w:sz w:val="22"/>
          <w:szCs w:val="22"/>
          <w:lang w:val="en-GB"/>
        </w:rPr>
        <w:t>c</w:t>
      </w:r>
      <w:r w:rsidRPr="00E7030B">
        <w:rPr>
          <w:rFonts w:eastAsia="SimSun" w:cstheme="minorHAnsi"/>
          <w:kern w:val="0"/>
          <w:sz w:val="22"/>
          <w:szCs w:val="22"/>
          <w:lang w:val="en-GB"/>
        </w:rPr>
        <w:t xml:space="preserve">e again this year, Vinitaly takes its successful business model to Shenzhen in Southern China, the economic hub of the Greater Bay Area," said </w:t>
      </w:r>
      <w:r w:rsidRPr="00E7030B">
        <w:rPr>
          <w:rFonts w:eastAsia="SimSun" w:cstheme="minorHAnsi"/>
          <w:b/>
          <w:kern w:val="0"/>
          <w:sz w:val="22"/>
          <w:szCs w:val="22"/>
          <w:lang w:val="en-GB"/>
        </w:rPr>
        <w:t>Ma</w:t>
      </w:r>
      <w:r w:rsidR="00717723">
        <w:rPr>
          <w:rFonts w:eastAsia="SimSun" w:cstheme="minorHAnsi"/>
          <w:b/>
          <w:kern w:val="0"/>
          <w:sz w:val="22"/>
          <w:szCs w:val="22"/>
          <w:lang w:val="en-GB"/>
        </w:rPr>
        <w:t>ssimo</w:t>
      </w:r>
      <w:r w:rsidRPr="00E7030B">
        <w:rPr>
          <w:rFonts w:eastAsia="SimSun" w:cstheme="minorHAnsi"/>
          <w:b/>
          <w:kern w:val="0"/>
          <w:sz w:val="22"/>
          <w:szCs w:val="22"/>
          <w:lang w:val="en-GB"/>
        </w:rPr>
        <w:t xml:space="preserve"> Ambrosetti</w:t>
      </w:r>
      <w:r w:rsidRPr="00E7030B">
        <w:rPr>
          <w:rFonts w:eastAsia="SimSun" w:cstheme="minorHAnsi"/>
          <w:kern w:val="0"/>
          <w:sz w:val="22"/>
          <w:szCs w:val="22"/>
          <w:lang w:val="en-GB"/>
        </w:rPr>
        <w:t xml:space="preserve">, the Ambassador of Italy to China during the inaugural ceremony. </w:t>
      </w:r>
      <w:r w:rsidR="00F52C1C">
        <w:rPr>
          <w:rFonts w:eastAsia="SimSun" w:cstheme="minorHAnsi"/>
          <w:kern w:val="0"/>
          <w:sz w:val="22"/>
          <w:szCs w:val="22"/>
          <w:lang w:val="en-GB"/>
        </w:rPr>
        <w:t>“</w:t>
      </w:r>
      <w:r w:rsidRPr="00E7030B">
        <w:rPr>
          <w:rFonts w:eastAsia="SimSun" w:cstheme="minorHAnsi"/>
          <w:kern w:val="0"/>
          <w:sz w:val="22"/>
          <w:szCs w:val="22"/>
          <w:lang w:val="en-GB"/>
        </w:rPr>
        <w:t xml:space="preserve">In just a handful of years, Wine to Asia has established itself as a strategic event confirming the enormous interest in quality food and wine in this region. Wine," the Ambassador went on, "is not merely an export product but also and especially a central feature of the Italian identity and culture. I firmly believe that initiatives such as this help importers and consumers gain a better understand the quality and value of our products. Efforts to support our companies, especially those in the agro-food sector looking at China with growing interest, take into account constantly increasing demand for top-quality products by Chinese consumers." </w:t>
      </w:r>
    </w:p>
    <w:p w14:paraId="64F2DA7C" w14:textId="77777777" w:rsidR="00A21288" w:rsidRPr="00E7030B" w:rsidRDefault="00A21288" w:rsidP="00A21288">
      <w:pPr>
        <w:rPr>
          <w:rFonts w:eastAsia="SimSun" w:cstheme="minorHAnsi"/>
          <w:kern w:val="0"/>
          <w:sz w:val="22"/>
          <w:szCs w:val="22"/>
          <w:lang w:val="en-GB"/>
        </w:rPr>
      </w:pPr>
    </w:p>
    <w:p w14:paraId="53B4BC4F" w14:textId="77777777" w:rsidR="00A21288" w:rsidRPr="00E7030B" w:rsidRDefault="00A21288" w:rsidP="00A21288">
      <w:pPr>
        <w:rPr>
          <w:rFonts w:eastAsia="SimSun" w:cstheme="minorHAnsi"/>
          <w:kern w:val="0"/>
          <w:sz w:val="22"/>
          <w:szCs w:val="22"/>
          <w:lang w:val="en-GB"/>
        </w:rPr>
      </w:pPr>
      <w:r w:rsidRPr="00E7030B">
        <w:rPr>
          <w:rFonts w:eastAsia="SimSun" w:cstheme="minorHAnsi"/>
          <w:kern w:val="0"/>
          <w:sz w:val="22"/>
          <w:szCs w:val="22"/>
          <w:lang w:val="en-GB"/>
        </w:rPr>
        <w:t>For three days, Wine to Asia in Shenzhen will be centre of gravity of a market worth approximately 9.4 billion dollars as regards consumption of imported wines in Asia's main demand countries (China, Japan, South Korea, Thailand, Vietnam, India and Philippines). Analysis by the Uiv-Vinitaly Observatory based on IWSR figures conducted on the occasion of Wine to Asia suggests that after the sharp decline 2019-2023 caused by falling consumption in China, the market will resume growth, with a forecast of +16% from 2024 to 2028 (to 10.9 billion dollars). In more detail, consumption of imported wines will grow above all in China by 23% (to 4.4 billion dollars) and South Korea (+28%) but also in Vietnam, India, Thailand, and the Philippines, with two-figure increases of even up to 30%. Japan remains stable (+3%), posting an estimated consumer value of 3.4 billion dollars. As regards Italy itself, the consumer value of Italian wine in these countries comes to more than 1.1 billion dollars overall, with a forecast of 1.24 billion (+11%) by 2028.</w:t>
      </w:r>
    </w:p>
    <w:p w14:paraId="57A906CD" w14:textId="77777777" w:rsidR="00A21288" w:rsidRPr="00E7030B" w:rsidRDefault="00A21288" w:rsidP="00A21288">
      <w:pPr>
        <w:rPr>
          <w:rFonts w:eastAsia="SimSun" w:cstheme="minorHAnsi"/>
          <w:kern w:val="0"/>
          <w:sz w:val="22"/>
          <w:szCs w:val="22"/>
          <w:lang w:val="en-GB"/>
        </w:rPr>
      </w:pPr>
    </w:p>
    <w:p w14:paraId="0A76DA17" w14:textId="77777777" w:rsidR="00A21288" w:rsidRPr="00E7030B" w:rsidRDefault="00A21288" w:rsidP="00A21288">
      <w:pPr>
        <w:rPr>
          <w:rFonts w:eastAsia="SimSun" w:cstheme="minorHAnsi"/>
          <w:bCs/>
          <w:kern w:val="0"/>
          <w:sz w:val="22"/>
          <w:szCs w:val="22"/>
          <w:lang w:val="en-GB"/>
        </w:rPr>
      </w:pPr>
      <w:r w:rsidRPr="00E7030B">
        <w:rPr>
          <w:rFonts w:eastAsia="SimSun" w:cstheme="minorHAnsi"/>
          <w:b/>
          <w:bCs/>
          <w:kern w:val="0"/>
          <w:sz w:val="22"/>
          <w:szCs w:val="22"/>
          <w:lang w:val="en-GB"/>
        </w:rPr>
        <w:t>Haobo Yang</w:t>
      </w:r>
      <w:r w:rsidRPr="00E7030B">
        <w:rPr>
          <w:rFonts w:eastAsia="SimSun" w:cstheme="minorHAnsi"/>
          <w:bCs/>
          <w:kern w:val="0"/>
          <w:sz w:val="22"/>
          <w:szCs w:val="22"/>
          <w:lang w:val="en-GB"/>
        </w:rPr>
        <w:t>, Deputy Director General of the China Council Promotion of International Trade in Shenzhen, confirmed that the metropolis "connects global markets with as area of strong development in terms of both trade and the industrial eco-system, with a GDP in 2024 coming to 453 billion euros, with growth of 5.8%".</w:t>
      </w:r>
    </w:p>
    <w:p w14:paraId="0C996240" w14:textId="77777777" w:rsidR="00A21288" w:rsidRPr="00E7030B" w:rsidRDefault="00A21288" w:rsidP="00A21288">
      <w:pPr>
        <w:rPr>
          <w:rFonts w:eastAsia="SimSun" w:cstheme="minorHAnsi"/>
          <w:color w:val="004F88"/>
          <w:kern w:val="0"/>
          <w:sz w:val="22"/>
          <w:szCs w:val="22"/>
          <w:lang w:val="en-GB"/>
        </w:rPr>
      </w:pPr>
    </w:p>
    <w:p w14:paraId="735AE612" w14:textId="77777777" w:rsidR="00A21288" w:rsidRPr="00E7030B" w:rsidRDefault="00A21288" w:rsidP="00A21288">
      <w:pPr>
        <w:rPr>
          <w:rFonts w:eastAsia="SimSun" w:cstheme="minorHAnsi"/>
          <w:kern w:val="0"/>
          <w:sz w:val="22"/>
          <w:szCs w:val="22"/>
          <w:lang w:val="en-GB"/>
        </w:rPr>
      </w:pPr>
      <w:r w:rsidRPr="00E7030B">
        <w:rPr>
          <w:rFonts w:eastAsia="SimSun" w:cstheme="minorHAnsi"/>
          <w:kern w:val="0"/>
          <w:sz w:val="22"/>
          <w:szCs w:val="22"/>
          <w:lang w:val="en-GB"/>
        </w:rPr>
        <w:t xml:space="preserve">This area in particular, and China in general, offers enormous potential for Italian wine and spirits producers, as </w:t>
      </w:r>
      <w:r w:rsidRPr="00E7030B">
        <w:rPr>
          <w:rFonts w:eastAsia="SimSun" w:cstheme="minorHAnsi"/>
          <w:b/>
          <w:kern w:val="0"/>
          <w:sz w:val="22"/>
          <w:szCs w:val="22"/>
          <w:lang w:val="en-GB"/>
        </w:rPr>
        <w:t>Francesco Pensabene</w:t>
      </w:r>
      <w:r w:rsidRPr="00E7030B">
        <w:rPr>
          <w:rFonts w:eastAsia="SimSun" w:cstheme="minorHAnsi"/>
          <w:kern w:val="0"/>
          <w:sz w:val="22"/>
          <w:szCs w:val="22"/>
          <w:lang w:val="en-GB"/>
        </w:rPr>
        <w:t xml:space="preserve">, Director of the ICE Trade Agency for China and Mongolia, pointed out: "ICE is involved with the largest collective grouping of Italian wines on the Chinese market where Italian products enjoy top-level positioning in terms of consumer perception as they become increasingly refined, informed and attracted by the history, culture and territories of origin of Made in Italy labels. Forecasts suggest strong development and we must move on to phase two by implementing agreements with large-scale distribution and ensuring greater cohesion by delegations of Italian wineries approaching this market."   </w:t>
      </w:r>
    </w:p>
    <w:p w14:paraId="013942EB" w14:textId="77777777" w:rsidR="00A21288" w:rsidRPr="00E7030B" w:rsidRDefault="00A21288" w:rsidP="00A21288">
      <w:pPr>
        <w:rPr>
          <w:rFonts w:eastAsia="SimSun" w:cstheme="minorHAnsi"/>
          <w:kern w:val="0"/>
          <w:sz w:val="22"/>
          <w:szCs w:val="22"/>
          <w:lang w:val="en-GB"/>
        </w:rPr>
      </w:pPr>
    </w:p>
    <w:p w14:paraId="0CC8E6F3" w14:textId="7738F84E" w:rsidR="00A21288" w:rsidRPr="00E7030B" w:rsidRDefault="00A21288" w:rsidP="00A21288">
      <w:pPr>
        <w:rPr>
          <w:rFonts w:cstheme="minorHAnsi"/>
          <w:kern w:val="0"/>
          <w:sz w:val="22"/>
          <w:szCs w:val="22"/>
          <w:lang w:val="en-GB"/>
        </w:rPr>
      </w:pPr>
      <w:r w:rsidRPr="00E7030B">
        <w:rPr>
          <w:rFonts w:cstheme="minorHAnsi"/>
          <w:kern w:val="0"/>
          <w:sz w:val="22"/>
          <w:szCs w:val="22"/>
          <w:lang w:val="en-GB"/>
        </w:rPr>
        <w:t xml:space="preserve">15 master classes and tastings are scheduled for Wine To Asia. These include one guided by the founder of the World Marselan Day, Jim Boyce, with a tasting embracing more than 40 bottles of Chinese Marselan and whisky. “European Quality Wines: Taste </w:t>
      </w:r>
      <w:r w:rsidR="00F52C1C">
        <w:rPr>
          <w:rFonts w:cstheme="minorHAnsi"/>
          <w:kern w:val="0"/>
          <w:sz w:val="22"/>
          <w:szCs w:val="22"/>
          <w:lang w:val="en-GB"/>
        </w:rPr>
        <w:t>t</w:t>
      </w:r>
      <w:r w:rsidRPr="00E7030B">
        <w:rPr>
          <w:rFonts w:cstheme="minorHAnsi"/>
          <w:kern w:val="0"/>
          <w:sz w:val="22"/>
          <w:szCs w:val="22"/>
          <w:lang w:val="en-GB"/>
        </w:rPr>
        <w:t>he Difference. A journey through Italian Regions” by Unione Italiana Vini, guided by Filippo Bartolotta. The “Is Wine Dead?" comparison, on the other hand, is entrusted to MW Debra Meiburg.</w:t>
      </w:r>
    </w:p>
    <w:p w14:paraId="1250A6E3" w14:textId="0DB4C971" w:rsidR="00A21288" w:rsidRPr="00E7030B" w:rsidRDefault="00A21288" w:rsidP="00A21288">
      <w:pPr>
        <w:rPr>
          <w:rFonts w:cstheme="minorHAnsi"/>
          <w:kern w:val="0"/>
          <w:sz w:val="22"/>
          <w:szCs w:val="22"/>
          <w:lang w:val="en-GB"/>
        </w:rPr>
      </w:pPr>
      <w:r w:rsidRPr="00E7030B">
        <w:rPr>
          <w:rFonts w:cstheme="minorHAnsi"/>
          <w:kern w:val="0"/>
          <w:sz w:val="22"/>
          <w:szCs w:val="22"/>
          <w:lang w:val="en-GB"/>
        </w:rPr>
        <w:t xml:space="preserve">The </w:t>
      </w:r>
      <w:r w:rsidRPr="00E7030B">
        <w:rPr>
          <w:rFonts w:cstheme="minorHAnsi"/>
          <w:i/>
          <w:kern w:val="0"/>
          <w:sz w:val="22"/>
          <w:szCs w:val="22"/>
          <w:lang w:val="en-GB"/>
        </w:rPr>
        <w:t>Loong's Toast x YGCW</w:t>
      </w:r>
      <w:r w:rsidRPr="00E7030B">
        <w:rPr>
          <w:rFonts w:cstheme="minorHAnsi"/>
          <w:kern w:val="0"/>
          <w:sz w:val="22"/>
          <w:szCs w:val="22"/>
          <w:lang w:val="en-GB"/>
        </w:rPr>
        <w:t xml:space="preserve"> pavilion also returns, showcasing the new Chinese wine movement, </w:t>
      </w:r>
      <w:r w:rsidRPr="00E7030B">
        <w:rPr>
          <w:rFonts w:cstheme="minorHAnsi"/>
          <w:kern w:val="0"/>
          <w:sz w:val="22"/>
          <w:szCs w:val="22"/>
          <w:lang w:val="en-GB"/>
        </w:rPr>
        <w:lastRenderedPageBreak/>
        <w:t xml:space="preserve">while the "Wine on the Go: “Nomadic Winemakers &amp; Local Terroirs” master class </w:t>
      </w:r>
      <w:r w:rsidR="00F52C1C" w:rsidRPr="00E7030B">
        <w:rPr>
          <w:rFonts w:cstheme="minorHAnsi"/>
          <w:kern w:val="0"/>
          <w:sz w:val="22"/>
          <w:szCs w:val="22"/>
          <w:lang w:val="en-GB"/>
        </w:rPr>
        <w:t>will</w:t>
      </w:r>
      <w:r w:rsidRPr="00E7030B">
        <w:rPr>
          <w:rFonts w:cstheme="minorHAnsi"/>
          <w:kern w:val="0"/>
          <w:sz w:val="22"/>
          <w:szCs w:val="22"/>
          <w:lang w:val="en-GB"/>
        </w:rPr>
        <w:t xml:space="preserve"> feature three young Chinese winemakers - Luo Yuchen, Ian Dai, and Ma Jie. It will include a live video call with New York City for a symbolic cross-cultural toast with the Association of Young Chinese Winemakers hosting an event in the United States for the first time ever. </w:t>
      </w:r>
    </w:p>
    <w:p w14:paraId="3B1F10B2" w14:textId="7678963C" w:rsidR="00A21288" w:rsidRPr="00E7030B" w:rsidRDefault="00A21288" w:rsidP="00A21288">
      <w:pPr>
        <w:rPr>
          <w:rFonts w:eastAsia="Times New Roman" w:cstheme="minorHAnsi"/>
          <w:i/>
          <w:kern w:val="0"/>
          <w:sz w:val="22"/>
          <w:szCs w:val="22"/>
          <w:lang w:val="en-GB" w:eastAsia="it-IT"/>
        </w:rPr>
      </w:pPr>
      <w:r w:rsidRPr="00E7030B">
        <w:rPr>
          <w:rFonts w:eastAsia="Times New Roman" w:cstheme="minorHAnsi"/>
          <w:kern w:val="0"/>
          <w:sz w:val="22"/>
          <w:szCs w:val="22"/>
          <w:lang w:val="en-GB" w:eastAsia="it-IT"/>
        </w:rPr>
        <w:t xml:space="preserve">Wine to Asia 2025 also boasts a schedule of 66 events for nine days from today that will animate 66 of the trendiest venues in Shenzhen, Guangzhou, Hong Kong, Xiamen and Zhuhai with mixology proposals and menus featuring new pairings even with NoLo wines. </w:t>
      </w:r>
      <w:r w:rsidR="00F52C1C" w:rsidRPr="00E7030B">
        <w:rPr>
          <w:rFonts w:eastAsia="Times New Roman" w:cstheme="minorHAnsi"/>
          <w:kern w:val="0"/>
          <w:sz w:val="22"/>
          <w:szCs w:val="22"/>
          <w:lang w:val="en-GB" w:eastAsia="it-IT"/>
        </w:rPr>
        <w:t>The</w:t>
      </w:r>
      <w:r w:rsidRPr="00E7030B">
        <w:rPr>
          <w:rFonts w:eastAsia="Times New Roman" w:cstheme="minorHAnsi"/>
          <w:kern w:val="0"/>
          <w:sz w:val="22"/>
          <w:szCs w:val="22"/>
          <w:lang w:val="en-GB" w:eastAsia="it-IT"/>
        </w:rPr>
        <w:t xml:space="preserve"> Pop-Up areas at Wine to Asia 2025 also include Grana Padano by De' Longhi, which also offers a Lifestyle Lounge and a calendar of themed </w:t>
      </w:r>
      <w:r w:rsidR="00F52C1C" w:rsidRPr="00E7030B">
        <w:rPr>
          <w:rFonts w:eastAsia="Times New Roman" w:cstheme="minorHAnsi"/>
          <w:kern w:val="0"/>
          <w:sz w:val="22"/>
          <w:szCs w:val="22"/>
          <w:lang w:val="en-GB" w:eastAsia="it-IT"/>
        </w:rPr>
        <w:t>days</w:t>
      </w:r>
      <w:r w:rsidR="00F52C1C" w:rsidRPr="00E7030B">
        <w:rPr>
          <w:rFonts w:eastAsia="Times New Roman" w:cstheme="minorHAnsi"/>
          <w:i/>
          <w:kern w:val="0"/>
          <w:sz w:val="22"/>
          <w:szCs w:val="22"/>
          <w:lang w:val="en-GB" w:eastAsia="it-IT"/>
        </w:rPr>
        <w:t xml:space="preserve"> (</w:t>
      </w:r>
      <w:r w:rsidRPr="00E7030B">
        <w:rPr>
          <w:rFonts w:eastAsia="Times New Roman" w:cstheme="minorHAnsi"/>
          <w:i/>
          <w:kern w:val="0"/>
          <w:sz w:val="22"/>
          <w:szCs w:val="22"/>
          <w:lang w:val="en-GB" w:eastAsia="it-IT"/>
        </w:rPr>
        <w:t xml:space="preserve">Champagne Day, Sake Day, Shangri-La Day). </w:t>
      </w:r>
    </w:p>
    <w:p w14:paraId="31D03DAA" w14:textId="77777777" w:rsidR="00A21288" w:rsidRPr="00E7030B" w:rsidRDefault="00A21288" w:rsidP="00A21288">
      <w:pPr>
        <w:rPr>
          <w:rFonts w:eastAsia="SimSun" w:cstheme="minorHAnsi"/>
          <w:i/>
          <w:iCs/>
          <w:kern w:val="0"/>
          <w:sz w:val="22"/>
          <w:szCs w:val="22"/>
          <w:lang w:val="en-GB"/>
        </w:rPr>
      </w:pPr>
    </w:p>
    <w:p w14:paraId="2DEED080" w14:textId="6E9410A1" w:rsidR="00717723" w:rsidRDefault="00A21288" w:rsidP="00A21288">
      <w:pPr>
        <w:rPr>
          <w:rFonts w:eastAsia="SimSun" w:cstheme="minorHAnsi"/>
          <w:kern w:val="0"/>
          <w:sz w:val="22"/>
          <w:szCs w:val="22"/>
          <w:lang w:val="en-GB"/>
        </w:rPr>
      </w:pPr>
      <w:r w:rsidRPr="00E7030B">
        <w:rPr>
          <w:rFonts w:eastAsia="SimSun" w:cstheme="minorHAnsi"/>
          <w:kern w:val="0"/>
          <w:sz w:val="22"/>
          <w:szCs w:val="22"/>
          <w:lang w:val="en-GB"/>
        </w:rPr>
        <w:t xml:space="preserve">The inauguration ceremony was attended by the Consul General of Italy in Guangzhou, </w:t>
      </w:r>
      <w:r w:rsidRPr="00E7030B">
        <w:rPr>
          <w:rFonts w:eastAsia="SimSun" w:cstheme="minorHAnsi"/>
          <w:b/>
          <w:kern w:val="0"/>
          <w:sz w:val="22"/>
          <w:szCs w:val="22"/>
          <w:lang w:val="en-GB"/>
        </w:rPr>
        <w:t>Valerio DeParolis</w:t>
      </w:r>
      <w:r w:rsidRPr="00E7030B">
        <w:rPr>
          <w:rFonts w:eastAsia="SimSun" w:cstheme="minorHAnsi"/>
          <w:kern w:val="0"/>
          <w:sz w:val="22"/>
          <w:szCs w:val="22"/>
          <w:lang w:val="en-GB"/>
        </w:rPr>
        <w:t xml:space="preserve">, </w:t>
      </w:r>
      <w:r w:rsidRPr="00E7030B">
        <w:rPr>
          <w:rFonts w:eastAsia="SimSun" w:cstheme="minorHAnsi"/>
          <w:b/>
          <w:kern w:val="0"/>
          <w:sz w:val="22"/>
          <w:szCs w:val="22"/>
          <w:lang w:val="en-GB"/>
        </w:rPr>
        <w:t>Daniel Nikolić</w:t>
      </w:r>
      <w:r w:rsidRPr="00E7030B">
        <w:rPr>
          <w:rFonts w:eastAsia="SimSun" w:cstheme="minorHAnsi"/>
          <w:kern w:val="0"/>
          <w:sz w:val="22"/>
          <w:szCs w:val="22"/>
          <w:lang w:val="en-GB"/>
        </w:rPr>
        <w:t xml:space="preserve">, Assistant to the Secretary General of the Republic of Serbia, and </w:t>
      </w:r>
      <w:r w:rsidRPr="00E7030B">
        <w:rPr>
          <w:rFonts w:eastAsia="SimSun" w:cstheme="minorHAnsi"/>
          <w:b/>
          <w:kern w:val="0"/>
          <w:sz w:val="22"/>
          <w:szCs w:val="22"/>
          <w:lang w:val="en-GB"/>
        </w:rPr>
        <w:t>Consuls General in Guangzhou</w:t>
      </w:r>
      <w:r w:rsidRPr="00E7030B">
        <w:rPr>
          <w:rFonts w:eastAsia="SimSun" w:cstheme="minorHAnsi"/>
          <w:kern w:val="0"/>
          <w:sz w:val="22"/>
          <w:szCs w:val="22"/>
          <w:lang w:val="en-GB"/>
        </w:rPr>
        <w:t xml:space="preserve">, </w:t>
      </w:r>
      <w:r w:rsidRPr="00E7030B">
        <w:rPr>
          <w:rFonts w:eastAsia="SimSun" w:cstheme="minorHAnsi"/>
          <w:b/>
          <w:kern w:val="0"/>
          <w:sz w:val="22"/>
          <w:szCs w:val="22"/>
          <w:lang w:val="en-GB"/>
        </w:rPr>
        <w:t>Gina Andreadi</w:t>
      </w:r>
      <w:r w:rsidRPr="00E7030B">
        <w:rPr>
          <w:rFonts w:eastAsia="SimSun" w:cstheme="minorHAnsi"/>
          <w:kern w:val="0"/>
          <w:sz w:val="22"/>
          <w:szCs w:val="22"/>
          <w:lang w:val="en-GB"/>
        </w:rPr>
        <w:t xml:space="preserve"> from Greece, </w:t>
      </w:r>
      <w:r w:rsidRPr="00E7030B">
        <w:rPr>
          <w:rFonts w:eastAsia="SimSun" w:cstheme="minorHAnsi"/>
          <w:b/>
          <w:kern w:val="0"/>
          <w:sz w:val="22"/>
          <w:szCs w:val="22"/>
          <w:lang w:val="en-GB"/>
        </w:rPr>
        <w:t>Daniel Dominguez</w:t>
      </w:r>
      <w:r w:rsidRPr="00E7030B">
        <w:rPr>
          <w:rFonts w:eastAsia="SimSun" w:cstheme="minorHAnsi"/>
          <w:kern w:val="0"/>
          <w:sz w:val="22"/>
          <w:szCs w:val="22"/>
          <w:lang w:val="en-GB"/>
        </w:rPr>
        <w:t xml:space="preserve"> (Mexico), </w:t>
      </w:r>
      <w:r w:rsidRPr="00E7030B">
        <w:rPr>
          <w:rFonts w:eastAsia="SimSun" w:cstheme="minorHAnsi"/>
          <w:b/>
          <w:kern w:val="0"/>
          <w:sz w:val="22"/>
          <w:szCs w:val="22"/>
          <w:lang w:val="en-GB"/>
        </w:rPr>
        <w:t>Renato Hovrath</w:t>
      </w:r>
      <w:r w:rsidRPr="00E7030B">
        <w:rPr>
          <w:rFonts w:eastAsia="SimSun" w:cstheme="minorHAnsi"/>
          <w:kern w:val="0"/>
          <w:sz w:val="22"/>
          <w:szCs w:val="22"/>
          <w:lang w:val="en-GB"/>
        </w:rPr>
        <w:t xml:space="preserve"> (Hungary),</w:t>
      </w:r>
      <w:r w:rsidRPr="00E7030B">
        <w:rPr>
          <w:rFonts w:eastAsia="SimSun" w:cstheme="minorHAnsi"/>
          <w:b/>
          <w:kern w:val="0"/>
          <w:sz w:val="22"/>
          <w:szCs w:val="22"/>
          <w:lang w:val="en-GB"/>
        </w:rPr>
        <w:t>Gonzalo Rubilar</w:t>
      </w:r>
      <w:r w:rsidRPr="00E7030B">
        <w:rPr>
          <w:rFonts w:eastAsia="SimSun" w:cstheme="minorHAnsi"/>
          <w:kern w:val="0"/>
          <w:sz w:val="22"/>
          <w:szCs w:val="22"/>
          <w:lang w:val="en-GB"/>
        </w:rPr>
        <w:t xml:space="preserve"> (Chile),</w:t>
      </w:r>
      <w:r w:rsidRPr="00E7030B">
        <w:rPr>
          <w:rFonts w:eastAsia="SimSun" w:cstheme="minorHAnsi"/>
          <w:b/>
          <w:kern w:val="0"/>
          <w:sz w:val="22"/>
          <w:szCs w:val="22"/>
          <w:lang w:val="en-GB"/>
        </w:rPr>
        <w:t xml:space="preserve"> JonAnn Flemings</w:t>
      </w:r>
      <w:r w:rsidRPr="00E7030B">
        <w:rPr>
          <w:rFonts w:eastAsia="SimSun" w:cstheme="minorHAnsi"/>
          <w:kern w:val="0"/>
          <w:sz w:val="22"/>
          <w:szCs w:val="22"/>
          <w:lang w:val="en-GB"/>
        </w:rPr>
        <w:t xml:space="preserve">, Director of the US Agricultural Trade Office in Guangzhou, the President of the Italian International Chambers of Commerce in China, </w:t>
      </w:r>
      <w:r w:rsidRPr="00E7030B">
        <w:rPr>
          <w:rFonts w:eastAsia="SimSun" w:cstheme="minorHAnsi"/>
          <w:b/>
          <w:kern w:val="0"/>
          <w:sz w:val="22"/>
          <w:szCs w:val="22"/>
          <w:lang w:val="en-GB"/>
        </w:rPr>
        <w:t>Lorenzo Riccardi</w:t>
      </w:r>
      <w:r w:rsidRPr="00E7030B">
        <w:rPr>
          <w:rFonts w:eastAsia="SimSun" w:cstheme="minorHAnsi"/>
          <w:kern w:val="0"/>
          <w:sz w:val="22"/>
          <w:szCs w:val="22"/>
          <w:lang w:val="en-GB"/>
        </w:rPr>
        <w:t xml:space="preserve"> and</w:t>
      </w:r>
      <w:r w:rsidR="00F52C1C">
        <w:rPr>
          <w:rFonts w:eastAsia="SimSun" w:cstheme="minorHAnsi"/>
          <w:kern w:val="0"/>
          <w:sz w:val="22"/>
          <w:szCs w:val="22"/>
          <w:lang w:val="en-GB"/>
        </w:rPr>
        <w:t xml:space="preserve"> </w:t>
      </w:r>
      <w:r w:rsidRPr="00E7030B">
        <w:rPr>
          <w:rFonts w:eastAsia="SimSun" w:cstheme="minorHAnsi"/>
          <w:b/>
          <w:kern w:val="0"/>
          <w:sz w:val="22"/>
          <w:szCs w:val="22"/>
          <w:lang w:val="en-GB"/>
        </w:rPr>
        <w:t>Massimiliano Tremiterra</w:t>
      </w:r>
      <w:r w:rsidRPr="00E7030B">
        <w:rPr>
          <w:rFonts w:eastAsia="SimSun" w:cstheme="minorHAnsi"/>
          <w:kern w:val="0"/>
          <w:sz w:val="22"/>
          <w:szCs w:val="22"/>
          <w:lang w:val="en-GB"/>
        </w:rPr>
        <w:t xml:space="preserve">, head of the ICE Trade Agency office in Guangzhou. </w:t>
      </w:r>
    </w:p>
    <w:p w14:paraId="0D0161A4" w14:textId="77777777" w:rsidR="00717723" w:rsidRDefault="00717723" w:rsidP="00A21288">
      <w:pPr>
        <w:rPr>
          <w:rFonts w:eastAsia="SimSun" w:cstheme="minorHAnsi"/>
          <w:kern w:val="0"/>
          <w:sz w:val="22"/>
          <w:szCs w:val="22"/>
          <w:lang w:val="en-GB"/>
        </w:rPr>
      </w:pPr>
    </w:p>
    <w:p w14:paraId="05552679" w14:textId="415865E5" w:rsidR="00A21288" w:rsidRDefault="00717723" w:rsidP="00A21288">
      <w:pPr>
        <w:rPr>
          <w:rFonts w:eastAsia="SimSun" w:cstheme="minorHAnsi"/>
          <w:kern w:val="0"/>
          <w:sz w:val="22"/>
          <w:szCs w:val="22"/>
        </w:rPr>
      </w:pPr>
      <w:r w:rsidRPr="00717723">
        <w:rPr>
          <w:rFonts w:eastAsia="SimSun" w:cstheme="minorHAnsi"/>
          <w:kern w:val="0"/>
          <w:sz w:val="22"/>
          <w:szCs w:val="22"/>
        </w:rPr>
        <w:t>Veronafiere's international wine event calendar continues with the upcoming Vinitaly USA, scheduled in Chicago on October 5 and 6, 2025, while Wine South America in Bento Gonçalves, Brazil, has just successfully concluded.</w:t>
      </w:r>
    </w:p>
    <w:p w14:paraId="580262C5" w14:textId="77777777" w:rsidR="00717723" w:rsidRPr="00717723" w:rsidRDefault="00717723" w:rsidP="00A21288">
      <w:pPr>
        <w:rPr>
          <w:rFonts w:eastAsia="SimSun" w:cstheme="minorHAnsi"/>
          <w:kern w:val="0"/>
          <w:sz w:val="22"/>
          <w:szCs w:val="22"/>
        </w:rPr>
      </w:pPr>
    </w:p>
    <w:p w14:paraId="2EB1A3F5" w14:textId="77777777" w:rsidR="00A21288" w:rsidRPr="00E7030B" w:rsidRDefault="00A21288" w:rsidP="00A21288">
      <w:pPr>
        <w:rPr>
          <w:rFonts w:cs="Calibri"/>
          <w:b/>
          <w:bCs/>
          <w:kern w:val="0"/>
          <w:sz w:val="18"/>
          <w:szCs w:val="18"/>
          <w:lang w:val="en-GB"/>
        </w:rPr>
      </w:pPr>
      <w:r w:rsidRPr="00E7030B">
        <w:rPr>
          <w:rFonts w:cs="Calibri"/>
          <w:b/>
          <w:bCs/>
          <w:kern w:val="0"/>
          <w:sz w:val="18"/>
          <w:szCs w:val="18"/>
          <w:lang w:val="en-GB"/>
        </w:rPr>
        <w:t xml:space="preserve">Veronafiere Corporate Media and Product Area </w:t>
      </w:r>
    </w:p>
    <w:p w14:paraId="6FEBCA17" w14:textId="03050891" w:rsidR="00A21288" w:rsidRPr="00E7030B" w:rsidRDefault="00717723" w:rsidP="00A21288">
      <w:pPr>
        <w:rPr>
          <w:rFonts w:cs="Calibri"/>
          <w:bCs/>
          <w:kern w:val="0"/>
          <w:sz w:val="18"/>
          <w:szCs w:val="18"/>
          <w:lang w:val="en-GB"/>
        </w:rPr>
      </w:pPr>
      <w:r>
        <w:rPr>
          <w:rFonts w:cs="Calibri"/>
          <w:b/>
          <w:bCs/>
          <w:kern w:val="0"/>
          <w:sz w:val="18"/>
          <w:szCs w:val="18"/>
          <w:lang w:val="en-GB"/>
        </w:rPr>
        <w:t>Carlo Alberto</w:t>
      </w:r>
      <w:r w:rsidR="00A21288" w:rsidRPr="00E7030B">
        <w:rPr>
          <w:rFonts w:cs="Calibri"/>
          <w:b/>
          <w:bCs/>
          <w:kern w:val="0"/>
          <w:sz w:val="18"/>
          <w:szCs w:val="18"/>
          <w:lang w:val="en-GB"/>
        </w:rPr>
        <w:t xml:space="preserve"> Delaini</w:t>
      </w:r>
      <w:r w:rsidR="00A21288" w:rsidRPr="00E7030B">
        <w:rPr>
          <w:rFonts w:cs="Calibri"/>
          <w:bCs/>
          <w:kern w:val="0"/>
          <w:sz w:val="18"/>
          <w:szCs w:val="18"/>
          <w:lang w:val="en-GB"/>
        </w:rPr>
        <w:t>, Head of Corporate Media and Product Area</w:t>
      </w:r>
    </w:p>
    <w:p w14:paraId="43B4B743" w14:textId="77777777" w:rsidR="00A21288" w:rsidRPr="00717723" w:rsidRDefault="00A21288" w:rsidP="00A21288">
      <w:pPr>
        <w:rPr>
          <w:rFonts w:cs="Calibri"/>
          <w:kern w:val="0"/>
          <w:sz w:val="18"/>
          <w:szCs w:val="18"/>
          <w:lang w:val="it-IT"/>
        </w:rPr>
      </w:pPr>
      <w:r w:rsidRPr="00717723">
        <w:rPr>
          <w:rFonts w:cs="Calibri"/>
          <w:kern w:val="0"/>
          <w:sz w:val="18"/>
          <w:szCs w:val="18"/>
          <w:lang w:val="it-IT"/>
        </w:rPr>
        <w:t xml:space="preserve">T. 045.8298.210-427-350 | E-mail: </w:t>
      </w:r>
      <w:hyperlink r:id="rId11" w:history="1">
        <w:r w:rsidRPr="00717723">
          <w:rPr>
            <w:rStyle w:val="Collegamentoipertestuale"/>
            <w:rFonts w:cs="Calibri"/>
            <w:kern w:val="0"/>
            <w:sz w:val="18"/>
            <w:szCs w:val="18"/>
            <w:lang w:val="it-IT"/>
          </w:rPr>
          <w:t>pressoffice@veronafiere.</w:t>
        </w:r>
        <w:r w:rsidRPr="00717723">
          <w:rPr>
            <w:rStyle w:val="Collegamentoipertestuale"/>
            <w:rFonts w:cs="Calibri"/>
            <w:i/>
            <w:iCs/>
            <w:kern w:val="0"/>
            <w:sz w:val="18"/>
            <w:szCs w:val="18"/>
            <w:lang w:val="it-IT"/>
          </w:rPr>
          <w:t>it</w:t>
        </w:r>
      </w:hyperlink>
      <w:r w:rsidRPr="00717723">
        <w:rPr>
          <w:rFonts w:cs="Calibri"/>
          <w:kern w:val="0"/>
          <w:sz w:val="18"/>
          <w:szCs w:val="18"/>
          <w:lang w:val="it-IT"/>
        </w:rPr>
        <w:t xml:space="preserve"> | Web: veronafiere.it – vinitaly.com </w:t>
      </w:r>
    </w:p>
    <w:p w14:paraId="06E75631" w14:textId="77777777" w:rsidR="00A21288" w:rsidRPr="00717723" w:rsidRDefault="00A21288" w:rsidP="00A21288">
      <w:pPr>
        <w:rPr>
          <w:rFonts w:cs="Calibri"/>
          <w:b/>
          <w:bCs/>
          <w:kern w:val="0"/>
          <w:sz w:val="18"/>
          <w:szCs w:val="18"/>
          <w:lang w:val="it-IT"/>
        </w:rPr>
      </w:pPr>
    </w:p>
    <w:p w14:paraId="73E248E6" w14:textId="77777777" w:rsidR="00A21288" w:rsidRPr="00717723" w:rsidRDefault="00A21288" w:rsidP="00A21288">
      <w:pPr>
        <w:rPr>
          <w:rFonts w:cs="Calibri"/>
          <w:bCs/>
          <w:kern w:val="0"/>
          <w:sz w:val="18"/>
          <w:szCs w:val="18"/>
          <w:lang w:val="it-IT"/>
        </w:rPr>
      </w:pPr>
      <w:r w:rsidRPr="00717723">
        <w:rPr>
          <w:rFonts w:cs="Calibri"/>
          <w:b/>
          <w:bCs/>
          <w:kern w:val="0"/>
          <w:sz w:val="18"/>
          <w:szCs w:val="18"/>
          <w:lang w:val="it-IT"/>
        </w:rPr>
        <w:t>Ispropress</w:t>
      </w:r>
      <w:r w:rsidRPr="00717723">
        <w:rPr>
          <w:rFonts w:cs="Calibri"/>
          <w:bCs/>
          <w:kern w:val="0"/>
          <w:sz w:val="18"/>
          <w:szCs w:val="18"/>
          <w:lang w:val="it-IT"/>
        </w:rPr>
        <w:t>:</w:t>
      </w:r>
    </w:p>
    <w:p w14:paraId="4B139B1C" w14:textId="77777777" w:rsidR="00A21288" w:rsidRPr="00717723" w:rsidRDefault="00A21288" w:rsidP="00A21288">
      <w:pPr>
        <w:rPr>
          <w:rFonts w:cs="Calibri"/>
          <w:kern w:val="0"/>
          <w:sz w:val="18"/>
          <w:szCs w:val="18"/>
          <w:lang w:val="it-IT"/>
        </w:rPr>
      </w:pPr>
      <w:r w:rsidRPr="00717723">
        <w:rPr>
          <w:rFonts w:cs="Calibri"/>
          <w:kern w:val="0"/>
          <w:sz w:val="18"/>
          <w:szCs w:val="18"/>
          <w:lang w:val="it-IT"/>
        </w:rPr>
        <w:t>Benny Lonardi (393.455.5590 </w:t>
      </w:r>
      <w:hyperlink r:id="rId12" w:history="1">
        <w:r w:rsidRPr="00717723">
          <w:rPr>
            <w:rStyle w:val="Collegamentoipertestuale"/>
            <w:rFonts w:cs="Calibri"/>
            <w:kern w:val="0"/>
            <w:sz w:val="18"/>
            <w:szCs w:val="18"/>
            <w:lang w:val="it-IT"/>
          </w:rPr>
          <w:t>direzione@ispropress.it</w:t>
        </w:r>
      </w:hyperlink>
      <w:r w:rsidRPr="00717723">
        <w:rPr>
          <w:rFonts w:cs="Calibri"/>
          <w:kern w:val="0"/>
          <w:sz w:val="18"/>
          <w:szCs w:val="18"/>
          <w:lang w:val="it-IT"/>
        </w:rPr>
        <w:t>)</w:t>
      </w:r>
    </w:p>
    <w:p w14:paraId="4A326F3E" w14:textId="77777777" w:rsidR="00A21288" w:rsidRPr="00717723" w:rsidRDefault="00A21288" w:rsidP="00A21288">
      <w:pPr>
        <w:rPr>
          <w:rFonts w:cs="Calibri"/>
          <w:kern w:val="0"/>
          <w:sz w:val="18"/>
          <w:szCs w:val="18"/>
          <w:lang w:val="it-IT"/>
        </w:rPr>
      </w:pPr>
      <w:r w:rsidRPr="00717723">
        <w:rPr>
          <w:rFonts w:cs="Calibri"/>
          <w:kern w:val="0"/>
          <w:sz w:val="18"/>
          <w:szCs w:val="18"/>
          <w:lang w:val="it-IT"/>
        </w:rPr>
        <w:t>Simone Velasco (327.9131676 simovela@ispropress.it)</w:t>
      </w:r>
    </w:p>
    <w:p w14:paraId="0BE270D9" w14:textId="77777777" w:rsidR="00A21288" w:rsidRPr="00717723" w:rsidRDefault="00A21288" w:rsidP="00A21288">
      <w:pPr>
        <w:rPr>
          <w:rFonts w:eastAsia="SimSun" w:cstheme="minorHAnsi"/>
          <w:kern w:val="0"/>
          <w:sz w:val="22"/>
          <w:szCs w:val="22"/>
          <w:lang w:val="it-IT"/>
        </w:rPr>
      </w:pPr>
    </w:p>
    <w:sectPr w:rsidR="00A21288" w:rsidRPr="00717723">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F57E5" w14:textId="77777777" w:rsidR="00D24CC4" w:rsidRPr="00E7030B" w:rsidRDefault="00D24CC4" w:rsidP="00D21713">
      <w:pPr>
        <w:rPr>
          <w:kern w:val="0"/>
          <w:lang w:val="en-GB"/>
        </w:rPr>
      </w:pPr>
      <w:r w:rsidRPr="00E7030B">
        <w:rPr>
          <w:kern w:val="0"/>
          <w:lang w:val="en-GB"/>
        </w:rPr>
        <w:separator/>
      </w:r>
    </w:p>
  </w:endnote>
  <w:endnote w:type="continuationSeparator" w:id="0">
    <w:p w14:paraId="0F789B90" w14:textId="77777777" w:rsidR="00D24CC4" w:rsidRPr="00E7030B" w:rsidRDefault="00D24CC4" w:rsidP="00D21713">
      <w:pPr>
        <w:rPr>
          <w:kern w:val="0"/>
          <w:lang w:val="en-GB"/>
        </w:rPr>
      </w:pPr>
      <w:r w:rsidRPr="00E7030B">
        <w:rPr>
          <w:kern w:val="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2C95" w14:textId="77777777" w:rsidR="009D1AD2" w:rsidRPr="00E7030B" w:rsidRDefault="009D1AD2">
    <w:pPr>
      <w:pStyle w:val="Pidipagina"/>
      <w:rPr>
        <w:kern w:val="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D2D80" w14:textId="77777777" w:rsidR="009D1AD2" w:rsidRPr="00E7030B" w:rsidRDefault="009D1AD2">
    <w:pPr>
      <w:pStyle w:val="Pidipagina"/>
      <w:rPr>
        <w:kern w:val="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3E0A8" w14:textId="77777777" w:rsidR="009D1AD2" w:rsidRPr="00E7030B" w:rsidRDefault="009D1AD2">
    <w:pPr>
      <w:pStyle w:val="Pidipagina"/>
      <w:rPr>
        <w:kern w:val="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C53B6" w14:textId="77777777" w:rsidR="00D24CC4" w:rsidRPr="00E7030B" w:rsidRDefault="00D24CC4" w:rsidP="00D21713">
      <w:pPr>
        <w:rPr>
          <w:kern w:val="0"/>
          <w:lang w:val="en-GB"/>
        </w:rPr>
      </w:pPr>
      <w:r w:rsidRPr="00E7030B">
        <w:rPr>
          <w:kern w:val="0"/>
          <w:lang w:val="en-GB"/>
        </w:rPr>
        <w:separator/>
      </w:r>
    </w:p>
  </w:footnote>
  <w:footnote w:type="continuationSeparator" w:id="0">
    <w:p w14:paraId="1B93942A" w14:textId="77777777" w:rsidR="00D24CC4" w:rsidRPr="00E7030B" w:rsidRDefault="00D24CC4" w:rsidP="00D21713">
      <w:pPr>
        <w:rPr>
          <w:kern w:val="0"/>
          <w:lang w:val="en-GB"/>
        </w:rPr>
      </w:pPr>
      <w:r w:rsidRPr="00E7030B">
        <w:rPr>
          <w:kern w:val="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E0356" w14:textId="77777777" w:rsidR="009D1AD2" w:rsidRPr="00E7030B" w:rsidRDefault="009D1AD2">
    <w:pPr>
      <w:pStyle w:val="Intestazione"/>
      <w:rPr>
        <w:kern w:val="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46405" w14:textId="77777777" w:rsidR="009D1AD2" w:rsidRPr="00E7030B" w:rsidRDefault="009D1AD2">
    <w:pPr>
      <w:pStyle w:val="Intestazione"/>
      <w:rPr>
        <w:kern w:val="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47BA7" w14:textId="77777777" w:rsidR="009D1AD2" w:rsidRPr="00E7030B" w:rsidRDefault="009D1AD2">
    <w:pPr>
      <w:pStyle w:val="Intestazione"/>
      <w:rPr>
        <w:kern w:val="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AB6669"/>
    <w:multiLevelType w:val="multilevel"/>
    <w:tmpl w:val="0F4A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0996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embedSystemFonts/>
  <w:defaultTabStop w:val="420"/>
  <w:hyphenationZone w:val="283"/>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CEF0CFA"/>
    <w:rsid w:val="00260961"/>
    <w:rsid w:val="6CEF0CFA"/>
    <w:rsid w:val="DAFD4B02"/>
    <w:rsid w:val="DBABB841"/>
    <w:rsid w:val="DE5D2987"/>
    <w:rsid w:val="EF7B5941"/>
    <w:rsid w:val="F9EDA5EE"/>
    <w:rsid w:val="FF6A5C80"/>
    <w:rsid w:val="00012DA2"/>
    <w:rsid w:val="0002481A"/>
    <w:rsid w:val="00036662"/>
    <w:rsid w:val="00046CD3"/>
    <w:rsid w:val="00053EDE"/>
    <w:rsid w:val="00061351"/>
    <w:rsid w:val="00065966"/>
    <w:rsid w:val="00075FA8"/>
    <w:rsid w:val="00096FE2"/>
    <w:rsid w:val="000A2707"/>
    <w:rsid w:val="000B4849"/>
    <w:rsid w:val="000D3844"/>
    <w:rsid w:val="000F5ABF"/>
    <w:rsid w:val="00106305"/>
    <w:rsid w:val="00110DA8"/>
    <w:rsid w:val="001113E4"/>
    <w:rsid w:val="00115CEB"/>
    <w:rsid w:val="001218F2"/>
    <w:rsid w:val="00122AAF"/>
    <w:rsid w:val="00126FB0"/>
    <w:rsid w:val="0013131C"/>
    <w:rsid w:val="001365FC"/>
    <w:rsid w:val="00137183"/>
    <w:rsid w:val="00137AFC"/>
    <w:rsid w:val="00141DF5"/>
    <w:rsid w:val="00142E8B"/>
    <w:rsid w:val="00144DC7"/>
    <w:rsid w:val="00156D4B"/>
    <w:rsid w:val="0017512E"/>
    <w:rsid w:val="00177827"/>
    <w:rsid w:val="001801F1"/>
    <w:rsid w:val="001812EB"/>
    <w:rsid w:val="0018622B"/>
    <w:rsid w:val="00195F80"/>
    <w:rsid w:val="001A65BC"/>
    <w:rsid w:val="001A79F6"/>
    <w:rsid w:val="001B6E9C"/>
    <w:rsid w:val="001C011E"/>
    <w:rsid w:val="001C21AA"/>
    <w:rsid w:val="001C3C6F"/>
    <w:rsid w:val="001D0331"/>
    <w:rsid w:val="001D38DB"/>
    <w:rsid w:val="001E4B18"/>
    <w:rsid w:val="001E4B68"/>
    <w:rsid w:val="002132D4"/>
    <w:rsid w:val="00214054"/>
    <w:rsid w:val="0022357D"/>
    <w:rsid w:val="002237E5"/>
    <w:rsid w:val="00235C2B"/>
    <w:rsid w:val="0023784F"/>
    <w:rsid w:val="0024046D"/>
    <w:rsid w:val="0024054B"/>
    <w:rsid w:val="0024478A"/>
    <w:rsid w:val="00247AC4"/>
    <w:rsid w:val="00255E67"/>
    <w:rsid w:val="00256FE1"/>
    <w:rsid w:val="002676B1"/>
    <w:rsid w:val="00270802"/>
    <w:rsid w:val="00275CBD"/>
    <w:rsid w:val="002938C1"/>
    <w:rsid w:val="00295925"/>
    <w:rsid w:val="002A2752"/>
    <w:rsid w:val="002B3718"/>
    <w:rsid w:val="002C29DC"/>
    <w:rsid w:val="002D19BE"/>
    <w:rsid w:val="002F0CE5"/>
    <w:rsid w:val="002F2109"/>
    <w:rsid w:val="002F4B05"/>
    <w:rsid w:val="003030B4"/>
    <w:rsid w:val="00316537"/>
    <w:rsid w:val="00317512"/>
    <w:rsid w:val="00317D21"/>
    <w:rsid w:val="0032325B"/>
    <w:rsid w:val="00330F27"/>
    <w:rsid w:val="00335F19"/>
    <w:rsid w:val="00347B55"/>
    <w:rsid w:val="00362B90"/>
    <w:rsid w:val="00363362"/>
    <w:rsid w:val="003708B9"/>
    <w:rsid w:val="00377CFF"/>
    <w:rsid w:val="00382A0E"/>
    <w:rsid w:val="00385179"/>
    <w:rsid w:val="0039307F"/>
    <w:rsid w:val="003C2CB7"/>
    <w:rsid w:val="003C4271"/>
    <w:rsid w:val="003C6E97"/>
    <w:rsid w:val="003E465B"/>
    <w:rsid w:val="003F243C"/>
    <w:rsid w:val="003F3AD1"/>
    <w:rsid w:val="004001B2"/>
    <w:rsid w:val="00416EB0"/>
    <w:rsid w:val="00430CC1"/>
    <w:rsid w:val="00431310"/>
    <w:rsid w:val="00431840"/>
    <w:rsid w:val="0044316C"/>
    <w:rsid w:val="00452808"/>
    <w:rsid w:val="004537A8"/>
    <w:rsid w:val="00454CEF"/>
    <w:rsid w:val="004569BC"/>
    <w:rsid w:val="004570E5"/>
    <w:rsid w:val="00457484"/>
    <w:rsid w:val="00472E04"/>
    <w:rsid w:val="004913C4"/>
    <w:rsid w:val="004A16F9"/>
    <w:rsid w:val="004A4C3D"/>
    <w:rsid w:val="004A64EC"/>
    <w:rsid w:val="004B1155"/>
    <w:rsid w:val="004B11CE"/>
    <w:rsid w:val="004B60D4"/>
    <w:rsid w:val="004B7D12"/>
    <w:rsid w:val="004C545F"/>
    <w:rsid w:val="004D5ACE"/>
    <w:rsid w:val="004D6D37"/>
    <w:rsid w:val="004E0308"/>
    <w:rsid w:val="004E4E90"/>
    <w:rsid w:val="004F5905"/>
    <w:rsid w:val="00507132"/>
    <w:rsid w:val="00514775"/>
    <w:rsid w:val="00515C07"/>
    <w:rsid w:val="00526611"/>
    <w:rsid w:val="0052666C"/>
    <w:rsid w:val="00530EEA"/>
    <w:rsid w:val="00534C3D"/>
    <w:rsid w:val="005521BC"/>
    <w:rsid w:val="005551E6"/>
    <w:rsid w:val="0055542F"/>
    <w:rsid w:val="0056145D"/>
    <w:rsid w:val="0056268C"/>
    <w:rsid w:val="00570203"/>
    <w:rsid w:val="00570FA6"/>
    <w:rsid w:val="00573E95"/>
    <w:rsid w:val="00577BD3"/>
    <w:rsid w:val="0058289C"/>
    <w:rsid w:val="00585E2B"/>
    <w:rsid w:val="005936FB"/>
    <w:rsid w:val="005A3A5B"/>
    <w:rsid w:val="005C1594"/>
    <w:rsid w:val="005C2A2D"/>
    <w:rsid w:val="005C7B16"/>
    <w:rsid w:val="005D0F36"/>
    <w:rsid w:val="005E02AA"/>
    <w:rsid w:val="005E04BD"/>
    <w:rsid w:val="005E2E6F"/>
    <w:rsid w:val="005F1AA6"/>
    <w:rsid w:val="005F569C"/>
    <w:rsid w:val="00621896"/>
    <w:rsid w:val="00624FF8"/>
    <w:rsid w:val="00647C8A"/>
    <w:rsid w:val="00647FB6"/>
    <w:rsid w:val="00653BE4"/>
    <w:rsid w:val="00654B92"/>
    <w:rsid w:val="00664061"/>
    <w:rsid w:val="00665622"/>
    <w:rsid w:val="00671A16"/>
    <w:rsid w:val="00682567"/>
    <w:rsid w:val="00687487"/>
    <w:rsid w:val="00693679"/>
    <w:rsid w:val="006954D0"/>
    <w:rsid w:val="006A33F6"/>
    <w:rsid w:val="006A36CF"/>
    <w:rsid w:val="006A3E20"/>
    <w:rsid w:val="006A42E4"/>
    <w:rsid w:val="006A5EF8"/>
    <w:rsid w:val="006C11B3"/>
    <w:rsid w:val="006C1F84"/>
    <w:rsid w:val="006D62F3"/>
    <w:rsid w:val="006E1A06"/>
    <w:rsid w:val="006E4E58"/>
    <w:rsid w:val="006F16B2"/>
    <w:rsid w:val="006F3FA2"/>
    <w:rsid w:val="006F6CAC"/>
    <w:rsid w:val="006F710A"/>
    <w:rsid w:val="007024D0"/>
    <w:rsid w:val="00705C01"/>
    <w:rsid w:val="00711827"/>
    <w:rsid w:val="00716B88"/>
    <w:rsid w:val="00717723"/>
    <w:rsid w:val="00722085"/>
    <w:rsid w:val="00730032"/>
    <w:rsid w:val="0073554F"/>
    <w:rsid w:val="00745944"/>
    <w:rsid w:val="007479A1"/>
    <w:rsid w:val="007507EC"/>
    <w:rsid w:val="0075216E"/>
    <w:rsid w:val="00753380"/>
    <w:rsid w:val="0075423D"/>
    <w:rsid w:val="007651E0"/>
    <w:rsid w:val="00766E32"/>
    <w:rsid w:val="00771AFD"/>
    <w:rsid w:val="00772E30"/>
    <w:rsid w:val="007732C4"/>
    <w:rsid w:val="00775335"/>
    <w:rsid w:val="007755E9"/>
    <w:rsid w:val="00780FF4"/>
    <w:rsid w:val="00786C47"/>
    <w:rsid w:val="007A6798"/>
    <w:rsid w:val="007B676F"/>
    <w:rsid w:val="007D07C5"/>
    <w:rsid w:val="007D182B"/>
    <w:rsid w:val="007D4EF3"/>
    <w:rsid w:val="007D7A63"/>
    <w:rsid w:val="007E0032"/>
    <w:rsid w:val="007E6F47"/>
    <w:rsid w:val="007E7CE7"/>
    <w:rsid w:val="007F34D7"/>
    <w:rsid w:val="007F787B"/>
    <w:rsid w:val="0082179F"/>
    <w:rsid w:val="00822CC4"/>
    <w:rsid w:val="008278D1"/>
    <w:rsid w:val="008302CA"/>
    <w:rsid w:val="00831F31"/>
    <w:rsid w:val="00833405"/>
    <w:rsid w:val="00834B9C"/>
    <w:rsid w:val="00837181"/>
    <w:rsid w:val="00841D6F"/>
    <w:rsid w:val="0084452E"/>
    <w:rsid w:val="008514F4"/>
    <w:rsid w:val="0085223B"/>
    <w:rsid w:val="00871169"/>
    <w:rsid w:val="00871A3E"/>
    <w:rsid w:val="00893DC8"/>
    <w:rsid w:val="008943C5"/>
    <w:rsid w:val="00895E54"/>
    <w:rsid w:val="008A0DDF"/>
    <w:rsid w:val="008A5303"/>
    <w:rsid w:val="008B3D46"/>
    <w:rsid w:val="008C1743"/>
    <w:rsid w:val="008C6ED4"/>
    <w:rsid w:val="008D046E"/>
    <w:rsid w:val="008D0BCF"/>
    <w:rsid w:val="008D6440"/>
    <w:rsid w:val="008F2E9A"/>
    <w:rsid w:val="008F5269"/>
    <w:rsid w:val="0090060E"/>
    <w:rsid w:val="009100AC"/>
    <w:rsid w:val="0092078D"/>
    <w:rsid w:val="0092517C"/>
    <w:rsid w:val="00925559"/>
    <w:rsid w:val="00925F1F"/>
    <w:rsid w:val="00927380"/>
    <w:rsid w:val="00927AB4"/>
    <w:rsid w:val="00935125"/>
    <w:rsid w:val="00943AF9"/>
    <w:rsid w:val="00967043"/>
    <w:rsid w:val="00971165"/>
    <w:rsid w:val="00977BDF"/>
    <w:rsid w:val="00977E18"/>
    <w:rsid w:val="00981DC7"/>
    <w:rsid w:val="00992D35"/>
    <w:rsid w:val="00996D68"/>
    <w:rsid w:val="00997F13"/>
    <w:rsid w:val="009B38CE"/>
    <w:rsid w:val="009D1AD2"/>
    <w:rsid w:val="009D308B"/>
    <w:rsid w:val="009D40A2"/>
    <w:rsid w:val="009E6A78"/>
    <w:rsid w:val="009F2A63"/>
    <w:rsid w:val="00A05811"/>
    <w:rsid w:val="00A15843"/>
    <w:rsid w:val="00A21288"/>
    <w:rsid w:val="00A3107C"/>
    <w:rsid w:val="00A32DC9"/>
    <w:rsid w:val="00A36950"/>
    <w:rsid w:val="00A40248"/>
    <w:rsid w:val="00A4711C"/>
    <w:rsid w:val="00A47628"/>
    <w:rsid w:val="00A5016C"/>
    <w:rsid w:val="00A565E2"/>
    <w:rsid w:val="00A8178B"/>
    <w:rsid w:val="00A873E5"/>
    <w:rsid w:val="00A94BCC"/>
    <w:rsid w:val="00AA0462"/>
    <w:rsid w:val="00AB54A4"/>
    <w:rsid w:val="00AC383B"/>
    <w:rsid w:val="00AE126C"/>
    <w:rsid w:val="00B03273"/>
    <w:rsid w:val="00B06780"/>
    <w:rsid w:val="00B24843"/>
    <w:rsid w:val="00B27DB5"/>
    <w:rsid w:val="00B40DE6"/>
    <w:rsid w:val="00B53836"/>
    <w:rsid w:val="00B54446"/>
    <w:rsid w:val="00B5477F"/>
    <w:rsid w:val="00B75934"/>
    <w:rsid w:val="00B80F5E"/>
    <w:rsid w:val="00B829CC"/>
    <w:rsid w:val="00BB2295"/>
    <w:rsid w:val="00BC550C"/>
    <w:rsid w:val="00BE1337"/>
    <w:rsid w:val="00BE1689"/>
    <w:rsid w:val="00BE458C"/>
    <w:rsid w:val="00BE55CE"/>
    <w:rsid w:val="00BF1177"/>
    <w:rsid w:val="00BF5C20"/>
    <w:rsid w:val="00C11243"/>
    <w:rsid w:val="00C115B5"/>
    <w:rsid w:val="00C16FE1"/>
    <w:rsid w:val="00C20973"/>
    <w:rsid w:val="00C32AEB"/>
    <w:rsid w:val="00C340F5"/>
    <w:rsid w:val="00C43798"/>
    <w:rsid w:val="00C45BE0"/>
    <w:rsid w:val="00C50A13"/>
    <w:rsid w:val="00C63590"/>
    <w:rsid w:val="00C647B8"/>
    <w:rsid w:val="00C64B3C"/>
    <w:rsid w:val="00C64B4A"/>
    <w:rsid w:val="00C64CC9"/>
    <w:rsid w:val="00C65D08"/>
    <w:rsid w:val="00C7609E"/>
    <w:rsid w:val="00C94235"/>
    <w:rsid w:val="00CA2943"/>
    <w:rsid w:val="00CB0802"/>
    <w:rsid w:val="00CC070F"/>
    <w:rsid w:val="00CD3BDA"/>
    <w:rsid w:val="00CD6915"/>
    <w:rsid w:val="00CE7932"/>
    <w:rsid w:val="00CF156B"/>
    <w:rsid w:val="00CF4B8F"/>
    <w:rsid w:val="00CF4E42"/>
    <w:rsid w:val="00CF569C"/>
    <w:rsid w:val="00CF6628"/>
    <w:rsid w:val="00D15DC6"/>
    <w:rsid w:val="00D20EF7"/>
    <w:rsid w:val="00D21713"/>
    <w:rsid w:val="00D24CC4"/>
    <w:rsid w:val="00D3230E"/>
    <w:rsid w:val="00D36027"/>
    <w:rsid w:val="00D43C0F"/>
    <w:rsid w:val="00D66E26"/>
    <w:rsid w:val="00D70822"/>
    <w:rsid w:val="00D7379F"/>
    <w:rsid w:val="00D76F4C"/>
    <w:rsid w:val="00D8572A"/>
    <w:rsid w:val="00D8730D"/>
    <w:rsid w:val="00D90019"/>
    <w:rsid w:val="00D9143A"/>
    <w:rsid w:val="00DA732F"/>
    <w:rsid w:val="00DB2F45"/>
    <w:rsid w:val="00DB5681"/>
    <w:rsid w:val="00DB58EC"/>
    <w:rsid w:val="00DB5FD1"/>
    <w:rsid w:val="00DC122F"/>
    <w:rsid w:val="00DD54BC"/>
    <w:rsid w:val="00DF0E46"/>
    <w:rsid w:val="00DF2C38"/>
    <w:rsid w:val="00DF4D82"/>
    <w:rsid w:val="00E01697"/>
    <w:rsid w:val="00E12408"/>
    <w:rsid w:val="00E21696"/>
    <w:rsid w:val="00E247A0"/>
    <w:rsid w:val="00E25718"/>
    <w:rsid w:val="00E26262"/>
    <w:rsid w:val="00E27F54"/>
    <w:rsid w:val="00E339B3"/>
    <w:rsid w:val="00E37B14"/>
    <w:rsid w:val="00E47DD7"/>
    <w:rsid w:val="00E505A7"/>
    <w:rsid w:val="00E62AC8"/>
    <w:rsid w:val="00E7030B"/>
    <w:rsid w:val="00E742B5"/>
    <w:rsid w:val="00E838AD"/>
    <w:rsid w:val="00E90BB7"/>
    <w:rsid w:val="00EA1BF9"/>
    <w:rsid w:val="00EA4A63"/>
    <w:rsid w:val="00EC0C40"/>
    <w:rsid w:val="00ED10C1"/>
    <w:rsid w:val="00ED2FDE"/>
    <w:rsid w:val="00EE1772"/>
    <w:rsid w:val="00EE4A55"/>
    <w:rsid w:val="00EF2E48"/>
    <w:rsid w:val="00F0331A"/>
    <w:rsid w:val="00F074ED"/>
    <w:rsid w:val="00F1143C"/>
    <w:rsid w:val="00F27090"/>
    <w:rsid w:val="00F36FD9"/>
    <w:rsid w:val="00F47148"/>
    <w:rsid w:val="00F47372"/>
    <w:rsid w:val="00F52C1C"/>
    <w:rsid w:val="00F52FA3"/>
    <w:rsid w:val="00F551B9"/>
    <w:rsid w:val="00F61D6E"/>
    <w:rsid w:val="00F7238F"/>
    <w:rsid w:val="00F75F94"/>
    <w:rsid w:val="00F90117"/>
    <w:rsid w:val="00FA186E"/>
    <w:rsid w:val="00FD4F03"/>
    <w:rsid w:val="00FE40BD"/>
    <w:rsid w:val="00FF4538"/>
    <w:rsid w:val="1FDB432C"/>
    <w:rsid w:val="35FF61CE"/>
    <w:rsid w:val="37BFE3EA"/>
    <w:rsid w:val="37FEBC54"/>
    <w:rsid w:val="6CEF0CFA"/>
    <w:rsid w:val="7BFF8848"/>
    <w:rsid w:val="7FBED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1BB5D"/>
  <w15:docId w15:val="{78EB8A18-5F20-9545-9D94-187AC666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Titolo2">
    <w:name w:val="heading 2"/>
    <w:basedOn w:val="Normale"/>
    <w:next w:val="Normale"/>
    <w:semiHidden/>
    <w:unhideWhenUsed/>
    <w:qFormat/>
    <w:pPr>
      <w:spacing w:beforeAutospacing="1" w:afterAutospacing="1"/>
      <w:jc w:val="left"/>
      <w:outlineLvl w:val="1"/>
    </w:pPr>
    <w:rPr>
      <w:rFonts w:ascii="SimSun" w:eastAsia="SimSun" w:hAnsi="SimSun" w:cs="Times New Roman" w:hint="eastAsia"/>
      <w:b/>
      <w:bCs/>
      <w:kern w:val="0"/>
      <w:sz w:val="36"/>
      <w:szCs w:val="36"/>
    </w:rPr>
  </w:style>
  <w:style w:type="paragraph" w:styleId="Titolo3">
    <w:name w:val="heading 3"/>
    <w:basedOn w:val="Normale"/>
    <w:next w:val="Normale"/>
    <w:semiHidden/>
    <w:unhideWhenUsed/>
    <w:qFormat/>
    <w:pPr>
      <w:spacing w:beforeAutospacing="1" w:afterAutospacing="1"/>
      <w:jc w:val="left"/>
      <w:outlineLvl w:val="2"/>
    </w:pPr>
    <w:rPr>
      <w:rFonts w:ascii="SimSun" w:eastAsia="SimSun" w:hAnsi="SimSun" w:cs="Times New Roman" w:hint="eastAsia"/>
      <w:b/>
      <w:bCs/>
      <w:kern w:val="0"/>
      <w:sz w:val="27"/>
      <w:szCs w:val="27"/>
    </w:rPr>
  </w:style>
  <w:style w:type="paragraph" w:styleId="Titolo4">
    <w:name w:val="heading 4"/>
    <w:basedOn w:val="Normale"/>
    <w:next w:val="Normale"/>
    <w:semiHidden/>
    <w:unhideWhenUsed/>
    <w:qFormat/>
    <w:pPr>
      <w:spacing w:beforeAutospacing="1" w:afterAutospacing="1"/>
      <w:jc w:val="left"/>
      <w:outlineLvl w:val="3"/>
    </w:pPr>
    <w:rPr>
      <w:rFonts w:ascii="SimSun" w:eastAsia="SimSun" w:hAnsi="SimSun" w:cs="Times New Roman" w:hint="eastAsia"/>
      <w:b/>
      <w:bCs/>
      <w:kern w:val="0"/>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Pr>
      <w:sz w:val="24"/>
    </w:rPr>
  </w:style>
  <w:style w:type="character" w:styleId="Enfasigrassetto">
    <w:name w:val="Strong"/>
    <w:basedOn w:val="Carpredefinitoparagrafo"/>
    <w:qFormat/>
    <w:rPr>
      <w:b/>
    </w:rPr>
  </w:style>
  <w:style w:type="character" w:styleId="Enfasicorsivo">
    <w:name w:val="Emphasis"/>
    <w:basedOn w:val="Carpredefinitoparagrafo"/>
    <w:qFormat/>
    <w:rPr>
      <w:i/>
    </w:rPr>
  </w:style>
  <w:style w:type="paragraph" w:styleId="Intestazione">
    <w:name w:val="header"/>
    <w:basedOn w:val="Normale"/>
    <w:link w:val="IntestazioneCarattere"/>
    <w:rsid w:val="00D21713"/>
    <w:pPr>
      <w:tabs>
        <w:tab w:val="center" w:pos="4819"/>
        <w:tab w:val="right" w:pos="9638"/>
      </w:tabs>
    </w:pPr>
  </w:style>
  <w:style w:type="character" w:customStyle="1" w:styleId="IntestazioneCarattere">
    <w:name w:val="Intestazione Carattere"/>
    <w:basedOn w:val="Carpredefinitoparagrafo"/>
    <w:link w:val="Intestazione"/>
    <w:rsid w:val="00D21713"/>
    <w:rPr>
      <w:rFonts w:asciiTheme="minorHAnsi" w:eastAsiaTheme="minorEastAsia" w:hAnsiTheme="minorHAnsi" w:cstheme="minorBidi"/>
      <w:kern w:val="2"/>
      <w:sz w:val="21"/>
      <w:szCs w:val="24"/>
      <w:lang w:val="en-US" w:eastAsia="zh-CN"/>
    </w:rPr>
  </w:style>
  <w:style w:type="paragraph" w:styleId="Pidipagina">
    <w:name w:val="footer"/>
    <w:basedOn w:val="Normale"/>
    <w:link w:val="PidipaginaCarattere"/>
    <w:rsid w:val="00D21713"/>
    <w:pPr>
      <w:tabs>
        <w:tab w:val="center" w:pos="4819"/>
        <w:tab w:val="right" w:pos="9638"/>
      </w:tabs>
    </w:pPr>
  </w:style>
  <w:style w:type="character" w:customStyle="1" w:styleId="PidipaginaCarattere">
    <w:name w:val="Piè di pagina Carattere"/>
    <w:basedOn w:val="Carpredefinitoparagrafo"/>
    <w:link w:val="Pidipagina"/>
    <w:rsid w:val="00D21713"/>
    <w:rPr>
      <w:rFonts w:asciiTheme="minorHAnsi" w:eastAsiaTheme="minorEastAsia" w:hAnsiTheme="minorHAnsi" w:cstheme="minorBidi"/>
      <w:kern w:val="2"/>
      <w:sz w:val="21"/>
      <w:szCs w:val="24"/>
      <w:lang w:val="en-US" w:eastAsia="zh-CN"/>
    </w:rPr>
  </w:style>
  <w:style w:type="character" w:styleId="Collegamentoipertestuale">
    <w:name w:val="Hyperlink"/>
    <w:basedOn w:val="Carpredefinitoparagrafo"/>
    <w:uiPriority w:val="99"/>
    <w:unhideWhenUsed/>
    <w:rsid w:val="00981DC7"/>
    <w:rPr>
      <w:color w:val="0026E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00">
      <w:bodyDiv w:val="1"/>
      <w:marLeft w:val="0"/>
      <w:marRight w:val="0"/>
      <w:marTop w:val="0"/>
      <w:marBottom w:val="0"/>
      <w:divBdr>
        <w:top w:val="none" w:sz="0" w:space="0" w:color="auto"/>
        <w:left w:val="none" w:sz="0" w:space="0" w:color="auto"/>
        <w:bottom w:val="none" w:sz="0" w:space="0" w:color="auto"/>
        <w:right w:val="none" w:sz="0" w:space="0" w:color="auto"/>
      </w:divBdr>
    </w:div>
    <w:div w:id="788429441">
      <w:bodyDiv w:val="1"/>
      <w:marLeft w:val="0"/>
      <w:marRight w:val="0"/>
      <w:marTop w:val="0"/>
      <w:marBottom w:val="0"/>
      <w:divBdr>
        <w:top w:val="none" w:sz="0" w:space="0" w:color="auto"/>
        <w:left w:val="none" w:sz="0" w:space="0" w:color="auto"/>
        <w:bottom w:val="none" w:sz="0" w:space="0" w:color="auto"/>
        <w:right w:val="none" w:sz="0" w:space="0" w:color="auto"/>
      </w:divBdr>
    </w:div>
    <w:div w:id="904990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irezione@ispropress.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office@veronafiere.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8fdc67-4b3b-47ce-86cc-74827b21e882">
      <Terms xmlns="http://schemas.microsoft.com/office/infopath/2007/PartnerControls"/>
    </lcf76f155ced4ddcb4097134ff3c332f>
    <TaxCatchAll xmlns="8209f5ca-926d-4d71-93b3-718f98220a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79156E65E85643A8F1F7E9FF4DAD78" ma:contentTypeVersion="13" ma:contentTypeDescription="Creare un nuovo documento." ma:contentTypeScope="" ma:versionID="00e2b555b3e417127c5eb11a75e969f6">
  <xsd:schema xmlns:xsd="http://www.w3.org/2001/XMLSchema" xmlns:xs="http://www.w3.org/2001/XMLSchema" xmlns:p="http://schemas.microsoft.com/office/2006/metadata/properties" xmlns:ns2="a48fdc67-4b3b-47ce-86cc-74827b21e882" xmlns:ns3="8209f5ca-926d-4d71-93b3-718f98220a00" targetNamespace="http://schemas.microsoft.com/office/2006/metadata/properties" ma:root="true" ma:fieldsID="8825096f93a3488cbcb888ea40ba498c" ns2:_="" ns3:_="">
    <xsd:import namespace="a48fdc67-4b3b-47ce-86cc-74827b21e882"/>
    <xsd:import namespace="8209f5ca-926d-4d71-93b3-718f98220a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fdc67-4b3b-47ce-86cc-74827b21e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fc1ff354-ffcc-47c6-aef9-1f522e24a4b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f5ca-926d-4d71-93b3-718f98220a0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1db551-21bd-4983-ad14-d5598694b6f5}" ma:internalName="TaxCatchAll" ma:showField="CatchAllData" ma:web="8209f5ca-926d-4d71-93b3-718f98220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FE577-CB40-4BD1-A580-C663F81D1241}">
  <ds:schemaRefs>
    <ds:schemaRef ds:uri="http://schemas.microsoft.com/office/2006/metadata/properties"/>
    <ds:schemaRef ds:uri="http://schemas.microsoft.com/office/infopath/2007/PartnerControls"/>
    <ds:schemaRef ds:uri="a48fdc67-4b3b-47ce-86cc-74827b21e882"/>
    <ds:schemaRef ds:uri="8209f5ca-926d-4d71-93b3-718f98220a00"/>
  </ds:schemaRefs>
</ds:datastoreItem>
</file>

<file path=customXml/itemProps2.xml><?xml version="1.0" encoding="utf-8"?>
<ds:datastoreItem xmlns:ds="http://schemas.openxmlformats.org/officeDocument/2006/customXml" ds:itemID="{E3DA744C-EE8F-45F8-9E0A-42DC0AD1DC68}">
  <ds:schemaRefs>
    <ds:schemaRef ds:uri="http://schemas.microsoft.com/sharepoint/v3/contenttype/forms"/>
  </ds:schemaRefs>
</ds:datastoreItem>
</file>

<file path=customXml/itemProps3.xml><?xml version="1.0" encoding="utf-8"?>
<ds:datastoreItem xmlns:ds="http://schemas.openxmlformats.org/officeDocument/2006/customXml" ds:itemID="{C30795E4-7CC3-4472-BE37-975E60873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fdc67-4b3b-47ce-86cc-74827b21e882"/>
    <ds:schemaRef ds:uri="8209f5ca-926d-4d71-93b3-718f98220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1265</Words>
  <Characters>6927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Begali Deborah</cp:lastModifiedBy>
  <cp:revision>5</cp:revision>
  <dcterms:created xsi:type="dcterms:W3CDTF">2025-05-09T10:40:00Z</dcterms:created>
  <dcterms:modified xsi:type="dcterms:W3CDTF">2025-05-09T13:23:00Z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9B3171675A7E318F7DFE096866217A6D_41</vt:lpwstr>
  </property>
  <property fmtid="{D5CDD505-2E9C-101B-9397-08002B2CF9AE}" pid="4" name="ContentTypeId">
    <vt:lpwstr>0x0101003579156E65E85643A8F1F7E9FF4DAD78</vt:lpwstr>
  </property>
  <property fmtid="{D5CDD505-2E9C-101B-9397-08002B2CF9AE}" pid="5" name="MediaServiceImageTags">
    <vt:lpwstr/>
  </property>
</Properties>
</file>