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9F3FA" w14:textId="2615DDA6" w:rsidR="0078649F" w:rsidRPr="00313BCA" w:rsidRDefault="0078649F" w:rsidP="00313BCA">
      <w:pPr>
        <w:spacing w:after="0" w:line="240" w:lineRule="auto"/>
        <w:jc w:val="center"/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F9CAD98" wp14:editId="62B031AD">
            <wp:simplePos x="0" y="0"/>
            <wp:positionH relativeFrom="margin">
              <wp:posOffset>0</wp:posOffset>
            </wp:positionH>
            <wp:positionV relativeFrom="paragraph">
              <wp:posOffset>60325</wp:posOffset>
            </wp:positionV>
            <wp:extent cx="1606913" cy="421752"/>
            <wp:effectExtent l="0" t="0" r="0" b="0"/>
            <wp:wrapTight wrapText="bothSides">
              <wp:wrapPolygon edited="0">
                <wp:start x="0" y="0"/>
                <wp:lineTo x="0" y="20494"/>
                <wp:lineTo x="21258" y="20494"/>
                <wp:lineTo x="21258" y="0"/>
                <wp:lineTo x="0" y="0"/>
              </wp:wrapPolygon>
            </wp:wrapTight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913" cy="421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2CF104B" wp14:editId="624E3A9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96099" cy="514614"/>
            <wp:effectExtent l="0" t="0" r="8890" b="0"/>
            <wp:wrapTight wrapText="bothSides">
              <wp:wrapPolygon edited="0">
                <wp:start x="0" y="0"/>
                <wp:lineTo x="0" y="20800"/>
                <wp:lineTo x="21400" y="20800"/>
                <wp:lineTo x="21400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099" cy="514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E695AA" w14:textId="53D178D8" w:rsidR="0078649F" w:rsidRDefault="0078649F" w:rsidP="00313BCA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FC6D3BC" w14:textId="77777777" w:rsidR="0078649F" w:rsidRDefault="0078649F" w:rsidP="00313BCA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A4FA2EB" w14:textId="77777777" w:rsidR="0078649F" w:rsidRDefault="0078649F" w:rsidP="00313BCA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A4D47E6" w14:textId="69B5B0E1" w:rsidR="00DE2077" w:rsidRPr="0078649F" w:rsidRDefault="00A0689B" w:rsidP="00313BC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8649F">
        <w:rPr>
          <w:b/>
          <w:bCs/>
          <w:sz w:val="24"/>
          <w:szCs w:val="24"/>
        </w:rPr>
        <w:t>VINO (VINITALY)</w:t>
      </w:r>
      <w:r w:rsidR="00EF0361" w:rsidRPr="0078649F">
        <w:rPr>
          <w:b/>
          <w:bCs/>
          <w:sz w:val="24"/>
          <w:szCs w:val="24"/>
        </w:rPr>
        <w:t>:</w:t>
      </w:r>
      <w:r w:rsidRPr="0078649F">
        <w:rPr>
          <w:b/>
          <w:bCs/>
          <w:sz w:val="24"/>
          <w:szCs w:val="24"/>
        </w:rPr>
        <w:t xml:space="preserve"> DOPO AUSTRIA, AL VIA</w:t>
      </w:r>
      <w:r w:rsidR="007C003F" w:rsidRPr="0078649F">
        <w:rPr>
          <w:b/>
          <w:bCs/>
          <w:sz w:val="24"/>
          <w:szCs w:val="24"/>
        </w:rPr>
        <w:t xml:space="preserve"> LE</w:t>
      </w:r>
      <w:r w:rsidRPr="0078649F">
        <w:rPr>
          <w:b/>
          <w:bCs/>
          <w:sz w:val="24"/>
          <w:szCs w:val="24"/>
        </w:rPr>
        <w:t xml:space="preserve"> TAPPE IN USA E DANIMARCA</w:t>
      </w:r>
    </w:p>
    <w:p w14:paraId="0C8C72DA" w14:textId="790830ED" w:rsidR="00961F86" w:rsidRPr="0078649F" w:rsidRDefault="00A0689B" w:rsidP="00313BC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8649F">
        <w:rPr>
          <w:b/>
          <w:bCs/>
          <w:sz w:val="24"/>
          <w:szCs w:val="24"/>
        </w:rPr>
        <w:t>PROSEGUE ROADSHOW DI INTERNAZIONALIZZAZIONE DI VINITALY E DEL VINO ITALIANO</w:t>
      </w:r>
    </w:p>
    <w:p w14:paraId="4A49FCC4" w14:textId="77777777" w:rsidR="0078649F" w:rsidRPr="00313BCA" w:rsidRDefault="0078649F" w:rsidP="00313BCA">
      <w:pPr>
        <w:spacing w:after="0" w:line="240" w:lineRule="auto"/>
        <w:jc w:val="center"/>
        <w:rPr>
          <w:b/>
          <w:bCs/>
        </w:rPr>
      </w:pPr>
    </w:p>
    <w:p w14:paraId="4AC515DC" w14:textId="77777777" w:rsidR="00396234" w:rsidRDefault="00A0689B" w:rsidP="00313BCA">
      <w:pPr>
        <w:spacing w:after="0" w:line="240" w:lineRule="auto"/>
        <w:jc w:val="both"/>
      </w:pPr>
      <w:r w:rsidRPr="00313BCA">
        <w:rPr>
          <w:b/>
          <w:bCs/>
        </w:rPr>
        <w:t>Verona, 2</w:t>
      </w:r>
      <w:r w:rsidR="00313BCA" w:rsidRPr="00313BCA">
        <w:rPr>
          <w:b/>
          <w:bCs/>
        </w:rPr>
        <w:t>4</w:t>
      </w:r>
      <w:r w:rsidRPr="00313BCA">
        <w:rPr>
          <w:b/>
          <w:bCs/>
        </w:rPr>
        <w:t xml:space="preserve"> gennaio 2023</w:t>
      </w:r>
      <w:r w:rsidR="00313BCA" w:rsidRPr="00313BCA">
        <w:t xml:space="preserve"> -</w:t>
      </w:r>
      <w:r w:rsidR="00291661" w:rsidRPr="00313BCA">
        <w:t xml:space="preserve"> E</w:t>
      </w:r>
      <w:r w:rsidR="00E106B5" w:rsidRPr="00313BCA">
        <w:t xml:space="preserve">ntra nel vivo il </w:t>
      </w:r>
      <w:r w:rsidR="00E106B5" w:rsidRPr="0036441F">
        <w:rPr>
          <w:b/>
          <w:bCs/>
        </w:rPr>
        <w:t>Roadshow di Vinitaly</w:t>
      </w:r>
      <w:r w:rsidR="00E106B5" w:rsidRPr="00313BCA">
        <w:t>,</w:t>
      </w:r>
      <w:r w:rsidR="00396234">
        <w:t xml:space="preserve"> </w:t>
      </w:r>
      <w:r w:rsidR="00396234" w:rsidRPr="00313BCA">
        <w:t xml:space="preserve">il viaggio </w:t>
      </w:r>
      <w:r w:rsidR="00396234">
        <w:t xml:space="preserve">in tre continenti per promuovere l’unicità dell’offerta delle produzioni made in </w:t>
      </w:r>
      <w:proofErr w:type="spellStart"/>
      <w:r w:rsidR="00396234">
        <w:t>Italy</w:t>
      </w:r>
      <w:proofErr w:type="spellEnd"/>
      <w:r w:rsidR="00396234">
        <w:t xml:space="preserve"> e consolidare i rapporti in mercati strategici per l’export.</w:t>
      </w:r>
    </w:p>
    <w:p w14:paraId="0DEEE516" w14:textId="149300DB" w:rsidR="00F87993" w:rsidRDefault="00396234" w:rsidP="00313BCA">
      <w:pPr>
        <w:spacing w:after="0" w:line="240" w:lineRule="auto"/>
        <w:jc w:val="both"/>
      </w:pPr>
      <w:r>
        <w:t>D</w:t>
      </w:r>
      <w:r w:rsidR="00961F86" w:rsidRPr="00313BCA">
        <w:t>opo</w:t>
      </w:r>
      <w:r w:rsidR="00F87993">
        <w:t xml:space="preserve"> le prime </w:t>
      </w:r>
      <w:r w:rsidR="00F87993" w:rsidRPr="0036441F">
        <w:t xml:space="preserve">tappe in </w:t>
      </w:r>
      <w:r w:rsidR="00961F86" w:rsidRPr="0036441F">
        <w:rPr>
          <w:b/>
          <w:bCs/>
        </w:rPr>
        <w:t>Austria</w:t>
      </w:r>
      <w:r w:rsidR="00F87993" w:rsidRPr="0036441F">
        <w:t xml:space="preserve"> e </w:t>
      </w:r>
      <w:r w:rsidR="003B6913" w:rsidRPr="0036441F">
        <w:t>a</w:t>
      </w:r>
      <w:r w:rsidR="00FF77E5" w:rsidRPr="0036441F">
        <w:t xml:space="preserve"> </w:t>
      </w:r>
      <w:r w:rsidR="00FF77E5" w:rsidRPr="0036441F">
        <w:rPr>
          <w:b/>
          <w:bCs/>
        </w:rPr>
        <w:t>Princeton</w:t>
      </w:r>
      <w:r w:rsidR="009A3E4D" w:rsidRPr="0036441F">
        <w:t xml:space="preserve"> negli Usa</w:t>
      </w:r>
      <w:r w:rsidR="00F87993" w:rsidRPr="0036441F">
        <w:t>, atterra oggi</w:t>
      </w:r>
      <w:r w:rsidR="00FF77E5" w:rsidRPr="0036441F">
        <w:t xml:space="preserve"> </w:t>
      </w:r>
      <w:r w:rsidR="00F87993" w:rsidRPr="0036441F">
        <w:t>a</w:t>
      </w:r>
      <w:r w:rsidR="00FF77E5" w:rsidRPr="0036441F">
        <w:rPr>
          <w:b/>
          <w:bCs/>
        </w:rPr>
        <w:t xml:space="preserve"> New York</w:t>
      </w:r>
      <w:r w:rsidR="00FF77E5" w:rsidRPr="0036441F">
        <w:t xml:space="preserve"> </w:t>
      </w:r>
      <w:r w:rsidR="00F87993" w:rsidRPr="0036441F">
        <w:t xml:space="preserve">(fino a domani) e in contemporanea nel Vecchio Continente, a </w:t>
      </w:r>
      <w:r w:rsidR="00F87993" w:rsidRPr="0036441F">
        <w:rPr>
          <w:b/>
          <w:bCs/>
        </w:rPr>
        <w:t>Copenaghen</w:t>
      </w:r>
      <w:r w:rsidR="00F87993" w:rsidRPr="0036441F">
        <w:t>, con l’appuntamento che</w:t>
      </w:r>
      <w:r w:rsidR="00F87993" w:rsidRPr="00313BCA">
        <w:t xml:space="preserve"> prevede la presenza di decine di operatori e top buyer danesi.</w:t>
      </w:r>
    </w:p>
    <w:p w14:paraId="31A29A57" w14:textId="77777777" w:rsidR="00F87993" w:rsidRDefault="00F87993" w:rsidP="00313BCA">
      <w:pPr>
        <w:spacing w:after="0" w:line="240" w:lineRule="auto"/>
        <w:jc w:val="both"/>
      </w:pPr>
    </w:p>
    <w:p w14:paraId="7D750BC5" w14:textId="2688FEFE" w:rsidR="00952717" w:rsidRPr="0036441F" w:rsidRDefault="0089042F" w:rsidP="00313BCA">
      <w:pPr>
        <w:spacing w:after="0" w:line="240" w:lineRule="auto"/>
        <w:jc w:val="both"/>
      </w:pPr>
      <w:r w:rsidRPr="00313BCA">
        <w:t>Esordio del Roadshow di promozione del vino italiano e di incoming di buyer</w:t>
      </w:r>
      <w:r w:rsidR="00351937" w:rsidRPr="00313BCA">
        <w:t xml:space="preserve"> targato Vinitaly</w:t>
      </w:r>
      <w:r w:rsidRPr="00313BCA">
        <w:t>, la tappa</w:t>
      </w:r>
      <w:r w:rsidR="00F87993">
        <w:t xml:space="preserve"> austriaca</w:t>
      </w:r>
      <w:r w:rsidRPr="00313BCA">
        <w:t xml:space="preserve"> di </w:t>
      </w:r>
      <w:r w:rsidRPr="0036441F">
        <w:t>Rust</w:t>
      </w:r>
      <w:r w:rsidR="00F010C3" w:rsidRPr="0036441F">
        <w:t xml:space="preserve"> (19 gennaio)</w:t>
      </w:r>
      <w:r w:rsidRPr="0036441F">
        <w:t>, se</w:t>
      </w:r>
      <w:r w:rsidR="001234D6" w:rsidRPr="0036441F">
        <w:t xml:space="preserve">condo </w:t>
      </w:r>
      <w:r w:rsidR="001234D6" w:rsidRPr="0036441F">
        <w:rPr>
          <w:b/>
          <w:bCs/>
        </w:rPr>
        <w:t>Veronafiere</w:t>
      </w:r>
      <w:r w:rsidR="001234D6" w:rsidRPr="0036441F">
        <w:t xml:space="preserve">, </w:t>
      </w:r>
      <w:r w:rsidR="008A7D87" w:rsidRPr="0036441F">
        <w:t xml:space="preserve">ha dimostrato tutta la centralità </w:t>
      </w:r>
      <w:r w:rsidR="00F8795C" w:rsidRPr="0036441F">
        <w:t>de</w:t>
      </w:r>
      <w:r w:rsidR="008A7D87" w:rsidRPr="0036441F">
        <w:t xml:space="preserve">l </w:t>
      </w:r>
      <w:proofErr w:type="gramStart"/>
      <w:r w:rsidR="008A7D87" w:rsidRPr="0036441F">
        <w:t>brand</w:t>
      </w:r>
      <w:proofErr w:type="gramEnd"/>
      <w:r w:rsidR="008A7D87" w:rsidRPr="0036441F">
        <w:t xml:space="preserve"> Italia </w:t>
      </w:r>
      <w:r w:rsidR="00F87993" w:rsidRPr="0036441F">
        <w:t xml:space="preserve">per </w:t>
      </w:r>
      <w:r w:rsidR="00F8795C" w:rsidRPr="0036441F">
        <w:t>la domanda austriaca</w:t>
      </w:r>
      <w:r w:rsidR="008A7D87" w:rsidRPr="0036441F">
        <w:t xml:space="preserve">. </w:t>
      </w:r>
      <w:r w:rsidRPr="0036441F">
        <w:t>Sono infatti c</w:t>
      </w:r>
      <w:r w:rsidR="008A7D87" w:rsidRPr="0036441F">
        <w:t xml:space="preserve">irca 80 </w:t>
      </w:r>
      <w:r w:rsidR="00C34259" w:rsidRPr="0036441F">
        <w:t>i professionisti del settore</w:t>
      </w:r>
      <w:r w:rsidR="008A7D87" w:rsidRPr="0036441F">
        <w:t xml:space="preserve"> intervenuti</w:t>
      </w:r>
      <w:r w:rsidR="00C34259" w:rsidRPr="0036441F">
        <w:t xml:space="preserve"> ai </w:t>
      </w:r>
      <w:proofErr w:type="spellStart"/>
      <w:r w:rsidR="00C34259" w:rsidRPr="0036441F">
        <w:t>tasting</w:t>
      </w:r>
      <w:proofErr w:type="spellEnd"/>
      <w:r w:rsidR="00C34259" w:rsidRPr="0036441F">
        <w:t xml:space="preserve"> di altrettante etichette tricolore</w:t>
      </w:r>
      <w:r w:rsidR="00F50C46" w:rsidRPr="0036441F">
        <w:t xml:space="preserve"> per </w:t>
      </w:r>
      <w:r w:rsidR="001234D6" w:rsidRPr="0036441F">
        <w:t>l’avvio d</w:t>
      </w:r>
      <w:r w:rsidR="00F8795C" w:rsidRPr="0036441F">
        <w:t>el</w:t>
      </w:r>
      <w:r w:rsidR="001234D6" w:rsidRPr="0036441F">
        <w:t xml:space="preserve"> </w:t>
      </w:r>
      <w:r w:rsidR="00F8795C" w:rsidRPr="0036441F">
        <w:t>tour che</w:t>
      </w:r>
      <w:r w:rsidR="00CE652B" w:rsidRPr="0036441F">
        <w:t>,</w:t>
      </w:r>
      <w:r w:rsidR="00F8795C" w:rsidRPr="0036441F">
        <w:t xml:space="preserve"> nel giro di un mese</w:t>
      </w:r>
      <w:r w:rsidR="00CE652B" w:rsidRPr="0036441F">
        <w:t>,</w:t>
      </w:r>
      <w:r w:rsidR="00F8795C" w:rsidRPr="0036441F">
        <w:t xml:space="preserve"> porterà Vinitaly in 3 continenti</w:t>
      </w:r>
      <w:r w:rsidR="00C34259" w:rsidRPr="0036441F">
        <w:t>. Secondo l</w:t>
      </w:r>
      <w:r w:rsidR="00952717" w:rsidRPr="0036441F">
        <w:t>’</w:t>
      </w:r>
      <w:r w:rsidR="00C34259" w:rsidRPr="0036441F">
        <w:t xml:space="preserve">analisi dell’Osservatorio </w:t>
      </w:r>
      <w:proofErr w:type="spellStart"/>
      <w:r w:rsidR="00C34259" w:rsidRPr="0036441F">
        <w:t>Uiv</w:t>
      </w:r>
      <w:proofErr w:type="spellEnd"/>
      <w:r w:rsidR="00C34259" w:rsidRPr="0036441F">
        <w:t xml:space="preserve">-Vinitaly, </w:t>
      </w:r>
      <w:r w:rsidR="00CE652B" w:rsidRPr="0036441F">
        <w:t>il Belpaese</w:t>
      </w:r>
      <w:r w:rsidR="00952717" w:rsidRPr="0036441F">
        <w:t xml:space="preserve"> è storicamente il principale fornitore di vino in Austria: su un totale di 224 milioni di euro e 700 mila ettolitri importati nel 2021, il prodotto italiano rappresenta </w:t>
      </w:r>
      <w:r w:rsidR="00F50C46" w:rsidRPr="0036441F">
        <w:t>infatti una quota a volume del 60%</w:t>
      </w:r>
      <w:r w:rsidR="0072583B" w:rsidRPr="0036441F">
        <w:t>, con una crescita poderosa del comparto spumanti</w:t>
      </w:r>
      <w:r w:rsidR="00CE652B" w:rsidRPr="0036441F">
        <w:t>, prima voce dell’export tricolore c</w:t>
      </w:r>
      <w:r w:rsidR="0072583B" w:rsidRPr="0036441F">
        <w:t>on 76mila ettolitri</w:t>
      </w:r>
      <w:r w:rsidR="00F50C46" w:rsidRPr="0036441F">
        <w:t>. L’obiettivo d</w:t>
      </w:r>
      <w:r w:rsidR="000B366B" w:rsidRPr="0036441F">
        <w:t>i</w:t>
      </w:r>
      <w:r w:rsidR="00F50C46" w:rsidRPr="0036441F">
        <w:t xml:space="preserve"> Vinitaly è consolidare una leadership minacciata </w:t>
      </w:r>
      <w:r w:rsidR="0072583B" w:rsidRPr="0036441F">
        <w:t xml:space="preserve">in particolare </w:t>
      </w:r>
      <w:r w:rsidR="00F50C46" w:rsidRPr="0036441F">
        <w:t>dalla crescita de</w:t>
      </w:r>
      <w:r w:rsidR="0072583B" w:rsidRPr="0036441F">
        <w:t>l</w:t>
      </w:r>
      <w:r w:rsidR="00F50C46" w:rsidRPr="0036441F">
        <w:t xml:space="preserve"> competitor </w:t>
      </w:r>
      <w:r w:rsidR="00A003F4" w:rsidRPr="0036441F">
        <w:t>tedesc</w:t>
      </w:r>
      <w:r w:rsidR="0072583B" w:rsidRPr="0036441F">
        <w:t>o</w:t>
      </w:r>
      <w:r w:rsidR="000776D2" w:rsidRPr="0036441F">
        <w:t xml:space="preserve">, che </w:t>
      </w:r>
      <w:r w:rsidR="00A003F4" w:rsidRPr="0036441F">
        <w:t xml:space="preserve">nell’ultimo decennio ha eroso di </w:t>
      </w:r>
      <w:proofErr w:type="gramStart"/>
      <w:r w:rsidR="00A003F4" w:rsidRPr="0036441F">
        <w:t>5</w:t>
      </w:r>
      <w:proofErr w:type="gramEnd"/>
      <w:r w:rsidR="00A003F4" w:rsidRPr="0036441F">
        <w:t xml:space="preserve"> punti la quota di mercato italiana.</w:t>
      </w:r>
    </w:p>
    <w:p w14:paraId="089BBF01" w14:textId="1626D804" w:rsidR="00722D7F" w:rsidRPr="0036441F" w:rsidRDefault="00313BCA" w:rsidP="00313BCA">
      <w:pPr>
        <w:spacing w:after="0" w:line="240" w:lineRule="auto"/>
        <w:jc w:val="both"/>
      </w:pPr>
      <w:r w:rsidRPr="0036441F">
        <w:rPr>
          <w:rFonts w:cstheme="minorHAnsi"/>
        </w:rPr>
        <w:t xml:space="preserve">È stata </w:t>
      </w:r>
      <w:r w:rsidR="000B366B" w:rsidRPr="0036441F">
        <w:t xml:space="preserve">invece </w:t>
      </w:r>
      <w:r w:rsidR="0072583B" w:rsidRPr="0036441F">
        <w:t xml:space="preserve">Princeton </w:t>
      </w:r>
      <w:r w:rsidR="000B366B" w:rsidRPr="0036441F">
        <w:t xml:space="preserve">a dare il via </w:t>
      </w:r>
      <w:r w:rsidRPr="0036441F">
        <w:t>ieri</w:t>
      </w:r>
      <w:r w:rsidR="000B366B" w:rsidRPr="0036441F">
        <w:t xml:space="preserve"> al</w:t>
      </w:r>
      <w:r w:rsidR="0072583B" w:rsidRPr="0036441F">
        <w:t>la 3</w:t>
      </w:r>
      <w:r w:rsidR="000B366B" w:rsidRPr="0036441F">
        <w:t xml:space="preserve"> </w:t>
      </w:r>
      <w:r w:rsidR="0072583B" w:rsidRPr="0036441F">
        <w:t xml:space="preserve">giorni </w:t>
      </w:r>
      <w:r w:rsidR="000B366B" w:rsidRPr="0036441F">
        <w:t xml:space="preserve">del vino made in </w:t>
      </w:r>
      <w:proofErr w:type="spellStart"/>
      <w:r w:rsidR="000B366B" w:rsidRPr="0036441F">
        <w:t>Italy</w:t>
      </w:r>
      <w:proofErr w:type="spellEnd"/>
      <w:r w:rsidR="000B366B" w:rsidRPr="0036441F">
        <w:t xml:space="preserve"> negli Usa</w:t>
      </w:r>
      <w:r w:rsidR="00722D7F" w:rsidRPr="0036441F">
        <w:t xml:space="preserve">, principale mercato </w:t>
      </w:r>
      <w:r w:rsidR="009C445F" w:rsidRPr="0036441F">
        <w:t>enologico</w:t>
      </w:r>
      <w:r w:rsidR="00722D7F" w:rsidRPr="0036441F">
        <w:t xml:space="preserve"> al mondo con un valore di oltre 7 miliardi di dollari di vino importato nel 2021. </w:t>
      </w:r>
      <w:r w:rsidR="003C489C" w:rsidRPr="0036441F">
        <w:t>Qui il p</w:t>
      </w:r>
      <w:r w:rsidR="00CE49A4" w:rsidRPr="0036441F">
        <w:t xml:space="preserve">rimo fornitore a valore è la Francia (36% del totale e +9% di crescita media annua </w:t>
      </w:r>
      <w:r w:rsidR="009C445F" w:rsidRPr="0036441F">
        <w:t xml:space="preserve">- </w:t>
      </w:r>
      <w:proofErr w:type="spellStart"/>
      <w:r w:rsidR="00CE49A4" w:rsidRPr="0036441F">
        <w:t>Cagr</w:t>
      </w:r>
      <w:proofErr w:type="spellEnd"/>
      <w:r w:rsidR="009C445F" w:rsidRPr="0036441F">
        <w:t xml:space="preserve"> -</w:t>
      </w:r>
      <w:r w:rsidR="00CE49A4" w:rsidRPr="0036441F">
        <w:t xml:space="preserve"> 2021/10, determinato dal rimbalzo clamoroso dello Champagne nel post-Covid), seguita dall'Italia (32% di quota e </w:t>
      </w:r>
      <w:proofErr w:type="spellStart"/>
      <w:r w:rsidR="00CE49A4" w:rsidRPr="0036441F">
        <w:t>Cagr</w:t>
      </w:r>
      <w:proofErr w:type="spellEnd"/>
      <w:r w:rsidR="00CE49A4" w:rsidRPr="0036441F">
        <w:t xml:space="preserve"> a +6%, generato dalla crescita del Prosecco), leader a volume. Oltre al Prosecco</w:t>
      </w:r>
      <w:r w:rsidR="009951BB" w:rsidRPr="0036441F">
        <w:t>, che dal 2017 al 2021 ha registrato una crescita media annua del 22% (+1</w:t>
      </w:r>
      <w:r w:rsidR="00351937" w:rsidRPr="0036441F">
        <w:t>%</w:t>
      </w:r>
      <w:r w:rsidR="009951BB" w:rsidRPr="0036441F">
        <w:t xml:space="preserve"> la </w:t>
      </w:r>
      <w:r w:rsidR="00351937" w:rsidRPr="0036441F">
        <w:t xml:space="preserve">performance </w:t>
      </w:r>
      <w:r w:rsidR="009951BB" w:rsidRPr="0036441F">
        <w:t xml:space="preserve">dei fermi), tra le tipologie italiane più rappresentative prevalgono a valore i vini rossi toscani Dop </w:t>
      </w:r>
      <w:r w:rsidR="00393C30" w:rsidRPr="0036441F">
        <w:t>–</w:t>
      </w:r>
      <w:r w:rsidR="009951BB" w:rsidRPr="0036441F">
        <w:t xml:space="preserve"> soprattutto</w:t>
      </w:r>
      <w:r w:rsidR="00393C30" w:rsidRPr="0036441F">
        <w:t xml:space="preserve"> </w:t>
      </w:r>
      <w:r w:rsidR="009951BB" w:rsidRPr="0036441F">
        <w:t xml:space="preserve">Chianti, Chianti Classico e Brunello </w:t>
      </w:r>
      <w:r w:rsidR="00393C30" w:rsidRPr="0036441F">
        <w:t>–</w:t>
      </w:r>
      <w:r w:rsidR="009951BB" w:rsidRPr="0036441F">
        <w:t xml:space="preserve"> </w:t>
      </w:r>
      <w:r w:rsidR="00393C30" w:rsidRPr="0036441F">
        <w:t xml:space="preserve">che </w:t>
      </w:r>
      <w:r w:rsidR="009951BB" w:rsidRPr="0036441F">
        <w:t xml:space="preserve">movimentano un export di oltre 214 milioni di euro (2021), </w:t>
      </w:r>
      <w:r w:rsidR="00933514" w:rsidRPr="0036441F">
        <w:t>assieme ai</w:t>
      </w:r>
      <w:r w:rsidR="009951BB" w:rsidRPr="0036441F">
        <w:t xml:space="preserve"> bianchi del Nordest, ovvero Pinot grigio e Soave: 224 milioni complessivi, suddivisi equamente tra Veneto e Trentino-Alto Adige. Per Vinitaly, l’obiettivo è consolidare le piazze storicamente presidiate dall’Italia e aprire strade importanti in aree a forte sviluppo potenziale. </w:t>
      </w:r>
      <w:r w:rsidR="00F010C3" w:rsidRPr="0036441F">
        <w:t xml:space="preserve">Ai banchi di degustazione di </w:t>
      </w:r>
      <w:r w:rsidR="009951BB" w:rsidRPr="0036441F">
        <w:t xml:space="preserve">Princeton e New York </w:t>
      </w:r>
      <w:r w:rsidRPr="0036441F">
        <w:t>circa un centinaio di operatori tra buyer e stakeholder del comparto vino.</w:t>
      </w:r>
    </w:p>
    <w:p w14:paraId="0C730414" w14:textId="2932EFDB" w:rsidR="00A0689B" w:rsidRPr="00313BCA" w:rsidRDefault="009951BB" w:rsidP="00313BCA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644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Con la tappa </w:t>
      </w:r>
      <w:r w:rsidR="00A0689B" w:rsidRPr="003644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danese </w:t>
      </w:r>
      <w:r w:rsidR="00313BCA" w:rsidRPr="003644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odierna </w:t>
      </w:r>
      <w:r w:rsidR="00A0689B" w:rsidRPr="0036441F">
        <w:rPr>
          <w:rFonts w:asciiTheme="minorHAnsi" w:eastAsiaTheme="minorHAnsi" w:hAnsiTheme="minorHAnsi" w:cstheme="minorBidi"/>
          <w:sz w:val="22"/>
          <w:szCs w:val="22"/>
          <w:lang w:eastAsia="en-US"/>
        </w:rPr>
        <w:t>(Copenaghen 24 gennaio)</w:t>
      </w:r>
      <w:r w:rsidR="00313BCA" w:rsidRPr="003644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alla quale sono attesi più di 50 partecipanti –</w:t>
      </w:r>
      <w:r w:rsidRPr="003644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Vinitaly sbarca su una delle </w:t>
      </w:r>
      <w:r w:rsidR="0090249F" w:rsidRPr="0036441F">
        <w:rPr>
          <w:rFonts w:asciiTheme="minorHAnsi" w:eastAsiaTheme="minorHAnsi" w:hAnsiTheme="minorHAnsi" w:cstheme="minorBidi"/>
          <w:sz w:val="22"/>
          <w:szCs w:val="22"/>
          <w:lang w:eastAsia="en-US"/>
        </w:rPr>
        <w:t>destinazioni</w:t>
      </w:r>
      <w:r w:rsidRPr="003644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più vivaci del Nord Europa sul fronte della domanda</w:t>
      </w:r>
      <w:r w:rsidR="00A0689B" w:rsidRPr="0036441F">
        <w:rPr>
          <w:rFonts w:asciiTheme="minorHAnsi" w:eastAsiaTheme="minorHAnsi" w:hAnsiTheme="minorHAnsi" w:cstheme="minorBidi"/>
          <w:sz w:val="22"/>
          <w:szCs w:val="22"/>
          <w:lang w:eastAsia="en-US"/>
        </w:rPr>
        <w:t>, con un valore import nel 2021 di 774 milioni di euro e un volume</w:t>
      </w:r>
      <w:r w:rsidR="00A0689B" w:rsidRPr="00313B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 circa 2,1 milioni di ettolitri. Primo Paese fornitore di vino è l'Italia, con una quota </w:t>
      </w:r>
      <w:r w:rsidR="0090249F" w:rsidRPr="00313B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di mercato per </w:t>
      </w:r>
      <w:r w:rsidR="00A0689B" w:rsidRPr="00313B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volume </w:t>
      </w:r>
      <w:r w:rsidR="0090249F" w:rsidRPr="00313B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pari al </w:t>
      </w:r>
      <w:r w:rsidR="00A0689B" w:rsidRPr="00313BCA">
        <w:rPr>
          <w:rFonts w:asciiTheme="minorHAnsi" w:eastAsiaTheme="minorHAnsi" w:hAnsiTheme="minorHAnsi" w:cstheme="minorBidi"/>
          <w:sz w:val="22"/>
          <w:szCs w:val="22"/>
          <w:lang w:eastAsia="en-US"/>
        </w:rPr>
        <w:t>22%, in sensibile aumento rispetto al 2010</w:t>
      </w:r>
      <w:r w:rsidR="0090249F" w:rsidRPr="00313B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</w:t>
      </w:r>
      <w:proofErr w:type="spellStart"/>
      <w:r w:rsidR="00A0689B" w:rsidRPr="00313BCA">
        <w:rPr>
          <w:rFonts w:asciiTheme="minorHAnsi" w:eastAsiaTheme="minorHAnsi" w:hAnsiTheme="minorHAnsi" w:cstheme="minorBidi"/>
          <w:sz w:val="22"/>
          <w:szCs w:val="22"/>
          <w:lang w:eastAsia="en-US"/>
        </w:rPr>
        <w:t>Cagr</w:t>
      </w:r>
      <w:proofErr w:type="spellEnd"/>
      <w:r w:rsidR="00A0689B" w:rsidRPr="00313B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0249F" w:rsidRPr="00313BCA">
        <w:rPr>
          <w:rFonts w:asciiTheme="minorHAnsi" w:eastAsiaTheme="minorHAnsi" w:hAnsiTheme="minorHAnsi" w:cstheme="minorBidi"/>
          <w:sz w:val="22"/>
          <w:szCs w:val="22"/>
          <w:lang w:eastAsia="en-US"/>
        </w:rPr>
        <w:t>+</w:t>
      </w:r>
      <w:r w:rsidR="00A0689B" w:rsidRPr="00313BCA">
        <w:rPr>
          <w:rFonts w:asciiTheme="minorHAnsi" w:eastAsiaTheme="minorHAnsi" w:hAnsiTheme="minorHAnsi" w:cstheme="minorBidi"/>
          <w:sz w:val="22"/>
          <w:szCs w:val="22"/>
          <w:lang w:eastAsia="en-US"/>
        </w:rPr>
        <w:t>2%</w:t>
      </w:r>
      <w:r w:rsidR="0090249F" w:rsidRPr="00313BCA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  <w:r w:rsidR="00A0689B" w:rsidRPr="00313BCA">
        <w:rPr>
          <w:rFonts w:asciiTheme="minorHAnsi" w:eastAsiaTheme="minorHAnsi" w:hAnsiTheme="minorHAnsi" w:cstheme="minorBidi"/>
          <w:sz w:val="22"/>
          <w:szCs w:val="22"/>
          <w:lang w:eastAsia="en-US"/>
        </w:rPr>
        <w:t>. Seguono Francia (stabile), Spagna (+3% e quota del 13%) e Australia. In forte crescita, anche qui, gli spumanti tricolore</w:t>
      </w:r>
      <w:r w:rsidR="00F216E6" w:rsidRPr="00313BCA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A0689B" w:rsidRPr="00313B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che segnano un progressivo dal 2010 del 3%, equivalenti a 33</w:t>
      </w:r>
      <w:r w:rsidR="00313BCA" w:rsidRPr="00313BCA">
        <w:rPr>
          <w:rFonts w:asciiTheme="minorHAnsi" w:eastAsiaTheme="minorHAnsi" w:hAnsiTheme="minorHAnsi" w:cstheme="minorBidi"/>
          <w:sz w:val="22"/>
          <w:szCs w:val="22"/>
          <w:lang w:eastAsia="en-US"/>
        </w:rPr>
        <w:t>mila</w:t>
      </w:r>
      <w:r w:rsidR="00A0689B" w:rsidRPr="00313B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ettolitri di prodotto </w:t>
      </w:r>
      <w:r w:rsidR="00F216E6" w:rsidRPr="00313BCA"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="00A0689B" w:rsidRPr="00313BCA">
        <w:rPr>
          <w:rFonts w:asciiTheme="minorHAnsi" w:eastAsiaTheme="minorHAnsi" w:hAnsiTheme="minorHAnsi" w:cstheme="minorBidi"/>
          <w:sz w:val="22"/>
          <w:szCs w:val="22"/>
          <w:lang w:eastAsia="en-US"/>
        </w:rPr>
        <w:t>el 2021.</w:t>
      </w:r>
    </w:p>
    <w:p w14:paraId="2C568283" w14:textId="77777777" w:rsidR="00A0689B" w:rsidRPr="00313BCA" w:rsidRDefault="00A0689B" w:rsidP="00313BCA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p w14:paraId="4CDA791E" w14:textId="6443E61E" w:rsidR="00961F86" w:rsidRPr="00313BCA" w:rsidRDefault="00F8795C" w:rsidP="00313BCA">
      <w:pPr>
        <w:spacing w:after="0" w:line="240" w:lineRule="auto"/>
        <w:jc w:val="both"/>
      </w:pPr>
      <w:proofErr w:type="spellStart"/>
      <w:r w:rsidRPr="00313BCA">
        <w:t>l</w:t>
      </w:r>
      <w:r w:rsidR="00F216E6" w:rsidRPr="00313BCA">
        <w:t>l</w:t>
      </w:r>
      <w:proofErr w:type="spellEnd"/>
      <w:r w:rsidRPr="00313BCA">
        <w:t xml:space="preserve"> Roadshow,</w:t>
      </w:r>
      <w:r w:rsidR="00FF77E5" w:rsidRPr="00313BCA">
        <w:t xml:space="preserve"> </w:t>
      </w:r>
      <w:r w:rsidRPr="00313BCA">
        <w:t xml:space="preserve">realizzato assieme a </w:t>
      </w:r>
      <w:proofErr w:type="spellStart"/>
      <w:r w:rsidRPr="0036441F">
        <w:rPr>
          <w:b/>
          <w:bCs/>
        </w:rPr>
        <w:t>Ice</w:t>
      </w:r>
      <w:proofErr w:type="spellEnd"/>
      <w:r w:rsidRPr="0036441F">
        <w:rPr>
          <w:b/>
          <w:bCs/>
        </w:rPr>
        <w:t>-Agenzia</w:t>
      </w:r>
      <w:r w:rsidRPr="00313BCA">
        <w:t xml:space="preserve">, è lo strumento operativo di un progetto di presidio stabile sui mercati chiave al servizio del made in </w:t>
      </w:r>
      <w:proofErr w:type="spellStart"/>
      <w:r w:rsidRPr="00313BCA">
        <w:t>Italy</w:t>
      </w:r>
      <w:proofErr w:type="spellEnd"/>
      <w:r w:rsidRPr="00313BCA">
        <w:t xml:space="preserve">. Tredici tappe </w:t>
      </w:r>
      <w:r w:rsidR="005E1B56" w:rsidRPr="00313BCA">
        <w:t xml:space="preserve">in </w:t>
      </w:r>
      <w:r w:rsidRPr="00313BCA">
        <w:t>9 Paesi</w:t>
      </w:r>
      <w:r w:rsidR="009951BB" w:rsidRPr="00313BCA">
        <w:t xml:space="preserve"> – che </w:t>
      </w:r>
      <w:r w:rsidR="005E1B56" w:rsidRPr="00313BCA">
        <w:t>valgono complessivamente</w:t>
      </w:r>
      <w:r w:rsidR="009951BB" w:rsidRPr="00313BCA">
        <w:t xml:space="preserve"> i 2/3 delle esportazioni italiane </w:t>
      </w:r>
      <w:r w:rsidR="00F216E6" w:rsidRPr="00313BCA">
        <w:t>–</w:t>
      </w:r>
      <w:r w:rsidRPr="00313BCA">
        <w:t xml:space="preserve"> al centro della promozione e del b2b </w:t>
      </w:r>
      <w:r w:rsidR="005E1B56" w:rsidRPr="00313BCA">
        <w:t xml:space="preserve">di Vinitaly per un programma </w:t>
      </w:r>
      <w:r w:rsidRPr="00313BCA">
        <w:t xml:space="preserve">scelto in base all’analisi </w:t>
      </w:r>
      <w:r w:rsidR="0020186C" w:rsidRPr="00313BCA">
        <w:t xml:space="preserve">delle </w:t>
      </w:r>
      <w:r w:rsidRPr="00313BCA">
        <w:t xml:space="preserve">piazze – consolidate ed emergenti – considerate a maggior sviluppo potenziale </w:t>
      </w:r>
      <w:r w:rsidR="0020186C" w:rsidRPr="00313BCA">
        <w:t>per il vino italiano</w:t>
      </w:r>
      <w:r w:rsidRPr="00313BCA">
        <w:t>.</w:t>
      </w:r>
    </w:p>
    <w:p w14:paraId="567CB213" w14:textId="5DD062CF" w:rsidR="00722D7F" w:rsidRDefault="00722D7F" w:rsidP="00313BCA">
      <w:pPr>
        <w:spacing w:after="0" w:line="240" w:lineRule="auto"/>
        <w:jc w:val="both"/>
      </w:pPr>
    </w:p>
    <w:p w14:paraId="2D88DC24" w14:textId="0EF4D064" w:rsidR="0078649F" w:rsidRPr="0078649F" w:rsidRDefault="0078649F" w:rsidP="0078649F">
      <w:pPr>
        <w:spacing w:after="0" w:line="240" w:lineRule="auto"/>
        <w:jc w:val="both"/>
        <w:rPr>
          <w:b/>
          <w:bCs/>
          <w:sz w:val="16"/>
          <w:szCs w:val="16"/>
        </w:rPr>
      </w:pPr>
      <w:r w:rsidRPr="0078649F">
        <w:rPr>
          <w:b/>
          <w:bCs/>
          <w:sz w:val="16"/>
          <w:szCs w:val="16"/>
        </w:rPr>
        <w:t>Ufficio Stampa Veronafiere</w:t>
      </w:r>
    </w:p>
    <w:p w14:paraId="6F60EDFA" w14:textId="50F5565F" w:rsidR="0078649F" w:rsidRPr="00F87993" w:rsidRDefault="0078649F" w:rsidP="0078649F">
      <w:pPr>
        <w:spacing w:after="0" w:line="240" w:lineRule="auto"/>
        <w:jc w:val="both"/>
        <w:rPr>
          <w:sz w:val="16"/>
          <w:szCs w:val="16"/>
        </w:rPr>
      </w:pPr>
      <w:r w:rsidRPr="00F87993">
        <w:rPr>
          <w:sz w:val="16"/>
          <w:szCs w:val="16"/>
        </w:rPr>
        <w:t xml:space="preserve">T. +39.045829.8350 - 8242 - 8210 | </w:t>
      </w:r>
      <w:hyperlink r:id="rId6" w:history="1">
        <w:r w:rsidRPr="00F87993">
          <w:rPr>
            <w:rStyle w:val="Collegamentoipertestuale"/>
            <w:sz w:val="16"/>
            <w:szCs w:val="16"/>
          </w:rPr>
          <w:t>pressoffice@veronafiere.it</w:t>
        </w:r>
      </w:hyperlink>
      <w:r w:rsidRPr="00F87993">
        <w:rPr>
          <w:sz w:val="16"/>
          <w:szCs w:val="16"/>
        </w:rPr>
        <w:t>; | Twitter: @pressVRfiere | Facebook: @veronafiere | Web: www.veronafiere.it</w:t>
      </w:r>
    </w:p>
    <w:p w14:paraId="7496806F" w14:textId="77777777" w:rsidR="0078649F" w:rsidRPr="00F87993" w:rsidRDefault="0078649F" w:rsidP="0078649F">
      <w:pPr>
        <w:spacing w:after="0" w:line="240" w:lineRule="auto"/>
        <w:jc w:val="both"/>
        <w:rPr>
          <w:sz w:val="16"/>
          <w:szCs w:val="16"/>
        </w:rPr>
      </w:pPr>
      <w:r w:rsidRPr="00F87993">
        <w:rPr>
          <w:sz w:val="16"/>
          <w:szCs w:val="16"/>
        </w:rPr>
        <w:t xml:space="preserve"> </w:t>
      </w:r>
    </w:p>
    <w:p w14:paraId="1E6B8494" w14:textId="37BF5752" w:rsidR="0078649F" w:rsidRPr="0078649F" w:rsidRDefault="0078649F" w:rsidP="0078649F">
      <w:pPr>
        <w:spacing w:after="0" w:line="240" w:lineRule="auto"/>
        <w:jc w:val="both"/>
        <w:rPr>
          <w:sz w:val="16"/>
          <w:szCs w:val="16"/>
        </w:rPr>
      </w:pPr>
      <w:r w:rsidRPr="0078649F">
        <w:rPr>
          <w:sz w:val="16"/>
          <w:szCs w:val="16"/>
        </w:rPr>
        <w:t>Ispropress</w:t>
      </w:r>
      <w:r>
        <w:rPr>
          <w:sz w:val="16"/>
          <w:szCs w:val="16"/>
        </w:rPr>
        <w:t xml:space="preserve">: </w:t>
      </w:r>
      <w:r w:rsidRPr="0078649F">
        <w:rPr>
          <w:sz w:val="16"/>
          <w:szCs w:val="16"/>
        </w:rPr>
        <w:t xml:space="preserve">Benny Lonardi (393.4555590; </w:t>
      </w:r>
      <w:hyperlink r:id="rId7" w:history="1">
        <w:r w:rsidRPr="00D57B02">
          <w:rPr>
            <w:rStyle w:val="Collegamentoipertestuale"/>
            <w:sz w:val="16"/>
            <w:szCs w:val="16"/>
          </w:rPr>
          <w:t>direzione@ispropress.it</w:t>
        </w:r>
      </w:hyperlink>
      <w:r w:rsidRPr="0078649F">
        <w:rPr>
          <w:sz w:val="16"/>
          <w:szCs w:val="16"/>
        </w:rPr>
        <w:t>)</w:t>
      </w:r>
      <w:r>
        <w:rPr>
          <w:sz w:val="16"/>
          <w:szCs w:val="16"/>
        </w:rPr>
        <w:t xml:space="preserve"> - </w:t>
      </w:r>
      <w:r w:rsidRPr="0078649F">
        <w:rPr>
          <w:sz w:val="16"/>
          <w:szCs w:val="16"/>
        </w:rPr>
        <w:t>Simone Velasco (327.9131676; simovela@ispropress.it)</w:t>
      </w:r>
    </w:p>
    <w:sectPr w:rsidR="0078649F" w:rsidRPr="007864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86"/>
    <w:rsid w:val="00023237"/>
    <w:rsid w:val="000776D2"/>
    <w:rsid w:val="000B366B"/>
    <w:rsid w:val="001234D6"/>
    <w:rsid w:val="0020186C"/>
    <w:rsid w:val="00291661"/>
    <w:rsid w:val="00313BCA"/>
    <w:rsid w:val="00351937"/>
    <w:rsid w:val="0036441F"/>
    <w:rsid w:val="00393C30"/>
    <w:rsid w:val="00396234"/>
    <w:rsid w:val="003B6913"/>
    <w:rsid w:val="003C489C"/>
    <w:rsid w:val="003E43DE"/>
    <w:rsid w:val="004804F4"/>
    <w:rsid w:val="00523BE9"/>
    <w:rsid w:val="005E1B56"/>
    <w:rsid w:val="00722D7F"/>
    <w:rsid w:val="0072583B"/>
    <w:rsid w:val="0078649F"/>
    <w:rsid w:val="007C003F"/>
    <w:rsid w:val="0089042F"/>
    <w:rsid w:val="008A7D87"/>
    <w:rsid w:val="0090249F"/>
    <w:rsid w:val="00933514"/>
    <w:rsid w:val="00952717"/>
    <w:rsid w:val="00961F86"/>
    <w:rsid w:val="009951BB"/>
    <w:rsid w:val="009A3E4D"/>
    <w:rsid w:val="009C445F"/>
    <w:rsid w:val="00A003F4"/>
    <w:rsid w:val="00A0689B"/>
    <w:rsid w:val="00B1380C"/>
    <w:rsid w:val="00B603E5"/>
    <w:rsid w:val="00C33FF2"/>
    <w:rsid w:val="00C34259"/>
    <w:rsid w:val="00CB46F5"/>
    <w:rsid w:val="00CE49A4"/>
    <w:rsid w:val="00CE652B"/>
    <w:rsid w:val="00DA73C2"/>
    <w:rsid w:val="00DE2077"/>
    <w:rsid w:val="00E106B5"/>
    <w:rsid w:val="00EF0361"/>
    <w:rsid w:val="00F010C3"/>
    <w:rsid w:val="00F216E6"/>
    <w:rsid w:val="00F50C46"/>
    <w:rsid w:val="00F8795C"/>
    <w:rsid w:val="00F87993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E0DF3"/>
  <w15:chartTrackingRefBased/>
  <w15:docId w15:val="{4CD6530E-B94F-48F2-9900-27F0A8FA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22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8649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64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3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rezione@ispropres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office@veronafier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Velasco</dc:creator>
  <cp:keywords/>
  <dc:description/>
  <cp:lastModifiedBy>Deborah Begali</cp:lastModifiedBy>
  <cp:revision>3</cp:revision>
  <cp:lastPrinted>2023-01-23T13:48:00Z</cp:lastPrinted>
  <dcterms:created xsi:type="dcterms:W3CDTF">2023-01-24T08:45:00Z</dcterms:created>
  <dcterms:modified xsi:type="dcterms:W3CDTF">2023-01-24T08:50:00Z</dcterms:modified>
</cp:coreProperties>
</file>