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1283C" w14:textId="77777777" w:rsidR="00506585" w:rsidRPr="0086327E" w:rsidRDefault="00506585" w:rsidP="00506585">
      <w:pPr>
        <w:spacing w:after="0" w:line="240" w:lineRule="auto"/>
        <w:jc w:val="center"/>
        <w:rPr>
          <w:sz w:val="24"/>
          <w:szCs w:val="24"/>
          <w:lang w:val="en-GB"/>
        </w:rPr>
      </w:pPr>
      <w:bookmarkStart w:id="0" w:name="_Hlk138088915"/>
      <w:bookmarkStart w:id="1" w:name="_Hlk148919550"/>
      <w:r w:rsidRPr="0086327E">
        <w:rPr>
          <w:sz w:val="24"/>
          <w:szCs w:val="24"/>
          <w:lang w:val="en-GB"/>
        </w:rPr>
        <w:t>Press Release</w:t>
      </w:r>
    </w:p>
    <w:p w14:paraId="7641604F" w14:textId="77777777" w:rsidR="00506585" w:rsidRPr="0086327E" w:rsidRDefault="00506585" w:rsidP="00506585">
      <w:pPr>
        <w:spacing w:after="0"/>
        <w:jc w:val="center"/>
        <w:rPr>
          <w:b/>
          <w:bCs/>
          <w:sz w:val="24"/>
          <w:szCs w:val="24"/>
          <w:lang w:val="en-GB"/>
        </w:rPr>
      </w:pPr>
    </w:p>
    <w:p w14:paraId="4518A0B9" w14:textId="77777777" w:rsidR="00506585" w:rsidRPr="0086327E" w:rsidRDefault="00506585" w:rsidP="00506585">
      <w:pPr>
        <w:spacing w:after="0"/>
        <w:jc w:val="center"/>
        <w:rPr>
          <w:b/>
          <w:bCs/>
          <w:sz w:val="24"/>
          <w:szCs w:val="24"/>
          <w:lang w:val="en-GB"/>
        </w:rPr>
      </w:pPr>
      <w:r w:rsidRPr="0086327E">
        <w:rPr>
          <w:b/>
          <w:bCs/>
          <w:sz w:val="24"/>
          <w:szCs w:val="24"/>
          <w:lang w:val="en-GB"/>
        </w:rPr>
        <w:t xml:space="preserve">WINE: SYSTEM ITALY TEAMS UP: DEBUT FOR THE VINITALY USA 2024 PROJECT </w:t>
      </w:r>
    </w:p>
    <w:p w14:paraId="5CDAB3F2" w14:textId="77777777" w:rsidR="00506585" w:rsidRPr="0086327E" w:rsidRDefault="00506585" w:rsidP="00506585">
      <w:pPr>
        <w:spacing w:after="0"/>
        <w:jc w:val="center"/>
        <w:rPr>
          <w:b/>
          <w:bCs/>
          <w:sz w:val="24"/>
          <w:szCs w:val="24"/>
          <w:lang w:val="en-GB"/>
        </w:rPr>
      </w:pPr>
      <w:r w:rsidRPr="0086327E">
        <w:rPr>
          <w:b/>
          <w:bCs/>
          <w:sz w:val="24"/>
          <w:szCs w:val="24"/>
          <w:lang w:val="en-GB"/>
        </w:rPr>
        <w:t>THE EVENT UNDERWAY IN CHICAGO IN PARTNERSHIP WITH THE IWE IS A DECISIVE STEP</w:t>
      </w:r>
    </w:p>
    <w:p w14:paraId="4D36237B" w14:textId="77777777" w:rsidR="00506585" w:rsidRPr="0086327E" w:rsidRDefault="00506585" w:rsidP="00506585">
      <w:pPr>
        <w:spacing w:after="0"/>
        <w:jc w:val="center"/>
        <w:rPr>
          <w:b/>
          <w:bCs/>
          <w:sz w:val="24"/>
          <w:szCs w:val="24"/>
          <w:lang w:val="en-GB"/>
        </w:rPr>
      </w:pPr>
    </w:p>
    <w:p w14:paraId="30FBF3FC" w14:textId="77777777" w:rsidR="00506585" w:rsidRPr="0086327E" w:rsidRDefault="00506585" w:rsidP="00506585">
      <w:pPr>
        <w:spacing w:after="0"/>
        <w:jc w:val="center"/>
        <w:rPr>
          <w:b/>
          <w:bCs/>
          <w:sz w:val="21"/>
          <w:szCs w:val="21"/>
          <w:lang w:val="en-GB"/>
        </w:rPr>
      </w:pPr>
      <w:r w:rsidRPr="0086327E">
        <w:rPr>
          <w:b/>
          <w:bCs/>
          <w:sz w:val="21"/>
          <w:szCs w:val="21"/>
          <w:lang w:val="en-GB"/>
        </w:rPr>
        <w:t xml:space="preserve">ZOPPAS (ICE): TRADE FAIRS ARE STRATEGIC FOR BUSINESS MATCHING </w:t>
      </w:r>
    </w:p>
    <w:p w14:paraId="4CCBDD44" w14:textId="77777777" w:rsidR="00506585" w:rsidRPr="0086327E" w:rsidRDefault="00506585" w:rsidP="00506585">
      <w:pPr>
        <w:spacing w:after="0"/>
        <w:jc w:val="center"/>
        <w:rPr>
          <w:b/>
          <w:bCs/>
          <w:sz w:val="21"/>
          <w:szCs w:val="21"/>
          <w:lang w:val="en-GB"/>
        </w:rPr>
      </w:pPr>
      <w:r w:rsidRPr="0086327E">
        <w:rPr>
          <w:b/>
          <w:bCs/>
          <w:sz w:val="21"/>
          <w:szCs w:val="21"/>
          <w:lang w:val="en-GB"/>
        </w:rPr>
        <w:t>BRICOLO (VERONAFIERE): LONG-TERM TEAMWORK WITH INSTITUTIONS VITAL FOR SUCCESS</w:t>
      </w:r>
    </w:p>
    <w:p w14:paraId="43F467EC" w14:textId="77777777" w:rsidR="00506585" w:rsidRPr="0086327E" w:rsidRDefault="00506585" w:rsidP="00506585">
      <w:pPr>
        <w:spacing w:after="0"/>
        <w:jc w:val="center"/>
        <w:rPr>
          <w:b/>
          <w:bCs/>
          <w:sz w:val="21"/>
          <w:szCs w:val="21"/>
          <w:lang w:val="en-GB"/>
        </w:rPr>
      </w:pPr>
      <w:r w:rsidRPr="0086327E">
        <w:rPr>
          <w:b/>
          <w:bCs/>
          <w:sz w:val="21"/>
          <w:szCs w:val="21"/>
          <w:lang w:val="en-GB"/>
        </w:rPr>
        <w:t xml:space="preserve">DANESE (VERONAFIERE): DISCUSSIONS ALREADY BEING HELD WITH IMPORTERS FOR THE 2024 EDITION </w:t>
      </w:r>
    </w:p>
    <w:p w14:paraId="1243A9FF" w14:textId="77777777" w:rsidR="00506585" w:rsidRPr="0086327E" w:rsidRDefault="00506585" w:rsidP="00506585">
      <w:pPr>
        <w:spacing w:after="0"/>
        <w:jc w:val="center"/>
        <w:rPr>
          <w:b/>
          <w:bCs/>
          <w:sz w:val="21"/>
          <w:szCs w:val="21"/>
          <w:lang w:val="en-GB"/>
        </w:rPr>
      </w:pPr>
    </w:p>
    <w:p w14:paraId="48DD4645" w14:textId="77777777" w:rsidR="00506585" w:rsidRPr="0086327E" w:rsidRDefault="00506585" w:rsidP="00506585">
      <w:pPr>
        <w:spacing w:after="0"/>
        <w:jc w:val="both"/>
        <w:rPr>
          <w:b/>
          <w:bCs/>
          <w:sz w:val="24"/>
          <w:szCs w:val="24"/>
          <w:lang w:val="en-GB"/>
        </w:rPr>
      </w:pPr>
    </w:p>
    <w:p w14:paraId="6BDDAC77" w14:textId="4E6752F9" w:rsidR="00506585" w:rsidRPr="0086327E" w:rsidRDefault="00506585" w:rsidP="00506585">
      <w:pPr>
        <w:spacing w:after="0"/>
        <w:jc w:val="both"/>
        <w:rPr>
          <w:bCs/>
          <w:sz w:val="21"/>
          <w:szCs w:val="21"/>
          <w:lang w:val="en-GB"/>
        </w:rPr>
      </w:pPr>
      <w:r w:rsidRPr="0086327E">
        <w:rPr>
          <w:b/>
          <w:bCs/>
          <w:sz w:val="21"/>
          <w:szCs w:val="21"/>
          <w:lang w:val="en-GB"/>
        </w:rPr>
        <w:t xml:space="preserve">Chicago, 22-23 October 2023 </w:t>
      </w:r>
      <w:r w:rsidRPr="0086327E">
        <w:rPr>
          <w:bCs/>
          <w:sz w:val="21"/>
          <w:szCs w:val="21"/>
          <w:lang w:val="en-GB"/>
        </w:rPr>
        <w:t xml:space="preserve">Vinitaly USA 2024 comes to life in Chicago. </w:t>
      </w:r>
      <w:r w:rsidRPr="00987714">
        <w:rPr>
          <w:bCs/>
          <w:i/>
          <w:iCs/>
          <w:sz w:val="21"/>
          <w:szCs w:val="21"/>
          <w:lang w:val="en-GB"/>
        </w:rPr>
        <w:t>System Italy</w:t>
      </w:r>
      <w:r w:rsidRPr="0086327E">
        <w:rPr>
          <w:bCs/>
          <w:sz w:val="21"/>
          <w:szCs w:val="21"/>
          <w:lang w:val="en-GB"/>
        </w:rPr>
        <w:t xml:space="preserve"> is making a clear statement at the </w:t>
      </w:r>
      <w:r w:rsidRPr="0086327E">
        <w:rPr>
          <w:b/>
          <w:bCs/>
          <w:sz w:val="21"/>
          <w:szCs w:val="21"/>
          <w:lang w:val="en-GB"/>
        </w:rPr>
        <w:t>International Wine Expo</w:t>
      </w:r>
      <w:r w:rsidRPr="0086327E">
        <w:rPr>
          <w:bCs/>
          <w:sz w:val="21"/>
          <w:szCs w:val="21"/>
          <w:lang w:val="en-GB"/>
        </w:rPr>
        <w:t xml:space="preserve"> underway in the capital of the Midwest region - with 70 million inhabitants and Italian wine imports worth 200 million dollars</w:t>
      </w:r>
      <w:r w:rsidR="00987714">
        <w:rPr>
          <w:bCs/>
          <w:sz w:val="21"/>
          <w:szCs w:val="21"/>
          <w:lang w:val="en-GB"/>
        </w:rPr>
        <w:t xml:space="preserve">. The event </w:t>
      </w:r>
      <w:r w:rsidRPr="0086327E">
        <w:rPr>
          <w:bCs/>
          <w:sz w:val="21"/>
          <w:szCs w:val="21"/>
          <w:lang w:val="en-GB"/>
        </w:rPr>
        <w:t xml:space="preserve">this year </w:t>
      </w:r>
      <w:r w:rsidR="00987714">
        <w:rPr>
          <w:bCs/>
          <w:sz w:val="21"/>
          <w:szCs w:val="21"/>
          <w:lang w:val="en-GB"/>
        </w:rPr>
        <w:t xml:space="preserve">is </w:t>
      </w:r>
      <w:r w:rsidRPr="0086327E">
        <w:rPr>
          <w:bCs/>
          <w:sz w:val="21"/>
          <w:szCs w:val="21"/>
          <w:lang w:val="en-GB"/>
        </w:rPr>
        <w:t>co-signed by Vinitaly with more than 200 companies presenting 1000+ labels for tasting.</w:t>
      </w:r>
    </w:p>
    <w:p w14:paraId="322E448C" w14:textId="77777777" w:rsidR="00506585" w:rsidRPr="0086327E" w:rsidRDefault="00506585" w:rsidP="00506585">
      <w:pPr>
        <w:spacing w:after="0"/>
        <w:jc w:val="both"/>
        <w:rPr>
          <w:sz w:val="21"/>
          <w:szCs w:val="21"/>
          <w:lang w:val="en-GB"/>
        </w:rPr>
      </w:pPr>
      <w:r w:rsidRPr="0086327E">
        <w:rPr>
          <w:sz w:val="21"/>
          <w:szCs w:val="21"/>
          <w:lang w:val="en-GB"/>
        </w:rPr>
        <w:t>"</w:t>
      </w:r>
      <w:r w:rsidRPr="0086327E">
        <w:rPr>
          <w:i/>
          <w:sz w:val="21"/>
          <w:szCs w:val="21"/>
          <w:lang w:val="en-GB"/>
        </w:rPr>
        <w:t>Long-standing teamwork with institutions has proven us right. We have overcome an important and complex challenge to bring together all the projects within the scope of the Vinitaly brand and create an emphatic promotional occasion for the Italian wine sector in the USA</w:t>
      </w:r>
      <w:r w:rsidRPr="0086327E">
        <w:rPr>
          <w:sz w:val="21"/>
          <w:szCs w:val="21"/>
          <w:lang w:val="en-GB"/>
        </w:rPr>
        <w:t xml:space="preserve">," said </w:t>
      </w:r>
      <w:r w:rsidRPr="0086327E">
        <w:rPr>
          <w:b/>
          <w:sz w:val="21"/>
          <w:szCs w:val="21"/>
          <w:lang w:val="en-GB"/>
        </w:rPr>
        <w:t>Federico Bricolo</w:t>
      </w:r>
      <w:r w:rsidRPr="0086327E">
        <w:rPr>
          <w:sz w:val="21"/>
          <w:szCs w:val="21"/>
          <w:lang w:val="en-GB"/>
        </w:rPr>
        <w:t>, President of Veronafiere during the opening ceremony.</w:t>
      </w:r>
    </w:p>
    <w:p w14:paraId="34087751" w14:textId="77777777" w:rsidR="00506585" w:rsidRPr="0086327E" w:rsidRDefault="00506585" w:rsidP="00506585">
      <w:pPr>
        <w:spacing w:after="0"/>
        <w:jc w:val="both"/>
        <w:rPr>
          <w:sz w:val="21"/>
          <w:szCs w:val="21"/>
          <w:lang w:val="en-GB"/>
        </w:rPr>
      </w:pPr>
      <w:r w:rsidRPr="0086327E">
        <w:rPr>
          <w:sz w:val="21"/>
          <w:szCs w:val="21"/>
          <w:lang w:val="en-GB"/>
        </w:rPr>
        <w:t xml:space="preserve">Confirmation of this also came from </w:t>
      </w:r>
      <w:r w:rsidRPr="0086327E">
        <w:rPr>
          <w:b/>
          <w:sz w:val="21"/>
          <w:szCs w:val="21"/>
          <w:lang w:val="en-GB"/>
        </w:rPr>
        <w:t>Matteo Zoppas</w:t>
      </w:r>
      <w:r w:rsidRPr="0086327E">
        <w:rPr>
          <w:sz w:val="21"/>
          <w:szCs w:val="21"/>
          <w:lang w:val="en-GB"/>
        </w:rPr>
        <w:t>, President of the ICE Trade Agency: "</w:t>
      </w:r>
      <w:r w:rsidRPr="0086327E">
        <w:rPr>
          <w:i/>
          <w:sz w:val="21"/>
          <w:szCs w:val="21"/>
          <w:lang w:val="en-GB"/>
        </w:rPr>
        <w:t>Trade fairs are strategic for business matching, especially for small-medium companies. Alongside Veronafiere and Vinitaly, which have already moved with care on this market, ICE is evaluating together with the Ministry of Foreign Affairs, the Ministry of Agriculture and Assocamerestero, all in attendance in Chicago in recent days, the project to make Vinitaly USA 2024 the main strategic event for this fundamental market</w:t>
      </w:r>
      <w:r w:rsidRPr="0086327E">
        <w:rPr>
          <w:sz w:val="21"/>
          <w:szCs w:val="21"/>
          <w:lang w:val="en-GB"/>
        </w:rPr>
        <w:t xml:space="preserve">." </w:t>
      </w:r>
    </w:p>
    <w:p w14:paraId="43D62AB4" w14:textId="74BDC7B1" w:rsidR="00506585" w:rsidRPr="0086327E" w:rsidRDefault="00506585" w:rsidP="00506585">
      <w:pPr>
        <w:jc w:val="both"/>
        <w:rPr>
          <w:sz w:val="21"/>
          <w:szCs w:val="21"/>
          <w:lang w:val="en-GB"/>
        </w:rPr>
      </w:pPr>
      <w:r w:rsidRPr="0086327E">
        <w:rPr>
          <w:sz w:val="21"/>
          <w:szCs w:val="21"/>
          <w:lang w:val="en-GB"/>
        </w:rPr>
        <w:t>A strategic bridge between Italy and the world's largest market ("made in Italy" exports to the USA in 2022 we</w:t>
      </w:r>
      <w:r w:rsidR="00987714">
        <w:rPr>
          <w:sz w:val="21"/>
          <w:szCs w:val="21"/>
          <w:lang w:val="en-GB"/>
        </w:rPr>
        <w:t>re</w:t>
      </w:r>
      <w:r w:rsidRPr="0086327E">
        <w:rPr>
          <w:sz w:val="21"/>
          <w:szCs w:val="21"/>
          <w:lang w:val="en-GB"/>
        </w:rPr>
        <w:t xml:space="preserve"> worth 1.8 billion euros). "</w:t>
      </w:r>
      <w:r w:rsidRPr="0086327E">
        <w:rPr>
          <w:i/>
          <w:sz w:val="21"/>
          <w:szCs w:val="21"/>
          <w:lang w:val="en-GB"/>
        </w:rPr>
        <w:t>Vinitaly USA 2024 will also follow the indications of the new importers' committee with whom we will share strategies and common interests for the development of Italian wine. The objective is to make relationships with the market even more profitable given its current great interest in premium wines at the same time as looking for new proposals. Italy and its 540 grape varieties is ideally placed to offer a unique selection of wines capable of satisfying the needs of the ho.re.ca sector, importers and distributors</w:t>
      </w:r>
      <w:r w:rsidRPr="0086327E">
        <w:rPr>
          <w:sz w:val="21"/>
          <w:szCs w:val="21"/>
          <w:lang w:val="en-GB"/>
        </w:rPr>
        <w:t xml:space="preserve">," said the Managing Director of Veronafiere, </w:t>
      </w:r>
      <w:r w:rsidRPr="0086327E">
        <w:rPr>
          <w:b/>
          <w:sz w:val="21"/>
          <w:szCs w:val="21"/>
          <w:lang w:val="en-GB"/>
        </w:rPr>
        <w:t>Maurizio Danese</w:t>
      </w:r>
      <w:r w:rsidRPr="0086327E">
        <w:rPr>
          <w:sz w:val="21"/>
          <w:szCs w:val="21"/>
          <w:lang w:val="en-GB"/>
        </w:rPr>
        <w:t>.</w:t>
      </w:r>
    </w:p>
    <w:p w14:paraId="0A3111C9" w14:textId="77777777" w:rsidR="00506585" w:rsidRPr="0086327E" w:rsidRDefault="00506585" w:rsidP="00506585">
      <w:pPr>
        <w:spacing w:after="0"/>
        <w:jc w:val="both"/>
        <w:rPr>
          <w:sz w:val="21"/>
          <w:szCs w:val="21"/>
          <w:lang w:val="en-GB"/>
        </w:rPr>
      </w:pPr>
      <w:r w:rsidRPr="0086327E">
        <w:rPr>
          <w:sz w:val="21"/>
          <w:szCs w:val="21"/>
          <w:lang w:val="en-GB"/>
        </w:rPr>
        <w:t>The choice of Chicago as the venue for the new trade fair initiative in 2024 is by no means accidental: it is the agri-food centre of the USA, “</w:t>
      </w:r>
      <w:r w:rsidRPr="0086327E">
        <w:rPr>
          <w:i/>
          <w:sz w:val="21"/>
          <w:szCs w:val="21"/>
          <w:lang w:val="en-GB"/>
        </w:rPr>
        <w:t>there are more than 100 Italian companies in the area, including large food groups, and Midwest is an area that still offers considerable potential for development for Italian companies</w:t>
      </w:r>
      <w:r w:rsidRPr="0086327E">
        <w:rPr>
          <w:sz w:val="21"/>
          <w:szCs w:val="21"/>
          <w:lang w:val="en-GB"/>
        </w:rPr>
        <w:t xml:space="preserve">," said the Italian Consul General in Chicago, </w:t>
      </w:r>
      <w:r w:rsidRPr="0086327E">
        <w:rPr>
          <w:b/>
          <w:sz w:val="21"/>
          <w:szCs w:val="21"/>
          <w:lang w:val="en-GB"/>
        </w:rPr>
        <w:t>Thomas Botzios</w:t>
      </w:r>
      <w:r w:rsidRPr="0086327E">
        <w:rPr>
          <w:sz w:val="21"/>
          <w:szCs w:val="21"/>
          <w:lang w:val="en-GB"/>
        </w:rPr>
        <w:t>.</w:t>
      </w:r>
    </w:p>
    <w:p w14:paraId="1784100F" w14:textId="77777777" w:rsidR="00506585" w:rsidRPr="0086327E" w:rsidRDefault="00506585" w:rsidP="00506585">
      <w:pPr>
        <w:spacing w:after="0"/>
        <w:jc w:val="both"/>
        <w:rPr>
          <w:sz w:val="21"/>
          <w:szCs w:val="21"/>
          <w:lang w:val="en-GB"/>
        </w:rPr>
      </w:pPr>
      <w:r w:rsidRPr="0086327E">
        <w:rPr>
          <w:sz w:val="21"/>
          <w:szCs w:val="21"/>
          <w:lang w:val="en-GB"/>
        </w:rPr>
        <w:t>All the more, pairings with Italian cuisine are also fundamental for promoting wine and the Italian community is rather large and well established in this part of the United States of America.</w:t>
      </w:r>
    </w:p>
    <w:p w14:paraId="4068C03A" w14:textId="77777777" w:rsidR="00506585" w:rsidRPr="0086327E" w:rsidRDefault="00506585" w:rsidP="00506585">
      <w:pPr>
        <w:spacing w:after="0"/>
        <w:jc w:val="both"/>
        <w:rPr>
          <w:sz w:val="21"/>
          <w:szCs w:val="21"/>
          <w:lang w:val="en-GB"/>
        </w:rPr>
      </w:pPr>
      <w:r w:rsidRPr="0086327E">
        <w:rPr>
          <w:sz w:val="21"/>
          <w:szCs w:val="21"/>
          <w:lang w:val="en-GB"/>
        </w:rPr>
        <w:t>“</w:t>
      </w:r>
      <w:r w:rsidRPr="0086327E">
        <w:rPr>
          <w:i/>
          <w:sz w:val="21"/>
          <w:szCs w:val="21"/>
          <w:lang w:val="en-GB"/>
        </w:rPr>
        <w:t>It is a marvellous opportunity for Chicago to host a promotional event such as this. There is nothing of comparable size and quality in the USA. And the culture of food is a formidable driving force for wine. In this case, Italian cuisine is an extraordinary driving for Italian wine  labels</w:t>
      </w:r>
      <w:r w:rsidRPr="0086327E">
        <w:rPr>
          <w:sz w:val="21"/>
          <w:szCs w:val="21"/>
          <w:lang w:val="en-GB"/>
        </w:rPr>
        <w:t xml:space="preserve">," said </w:t>
      </w:r>
      <w:r w:rsidRPr="0086327E">
        <w:rPr>
          <w:b/>
          <w:sz w:val="21"/>
          <w:szCs w:val="21"/>
          <w:lang w:val="en-GB"/>
        </w:rPr>
        <w:t>Bill Terlato</w:t>
      </w:r>
      <w:r w:rsidRPr="0086327E">
        <w:rPr>
          <w:sz w:val="21"/>
          <w:szCs w:val="21"/>
          <w:lang w:val="en-GB"/>
        </w:rPr>
        <w:t xml:space="preserve">, CEO of the Terlato Wine Group.  </w:t>
      </w:r>
    </w:p>
    <w:p w14:paraId="0DA3546E" w14:textId="77777777" w:rsidR="00506585" w:rsidRPr="0086327E" w:rsidRDefault="00506585" w:rsidP="00506585">
      <w:pPr>
        <w:spacing w:after="0"/>
        <w:jc w:val="both"/>
        <w:rPr>
          <w:sz w:val="21"/>
          <w:szCs w:val="21"/>
          <w:lang w:val="en-GB"/>
        </w:rPr>
      </w:pPr>
    </w:p>
    <w:p w14:paraId="4DEAADE4" w14:textId="77777777" w:rsidR="00506585" w:rsidRPr="0086327E" w:rsidRDefault="00506585" w:rsidP="00506585">
      <w:pPr>
        <w:spacing w:after="0"/>
        <w:jc w:val="both"/>
        <w:rPr>
          <w:b/>
          <w:sz w:val="21"/>
          <w:szCs w:val="21"/>
          <w:lang w:val="en-GB"/>
        </w:rPr>
      </w:pPr>
      <w:r w:rsidRPr="0086327E">
        <w:rPr>
          <w:sz w:val="21"/>
          <w:szCs w:val="21"/>
          <w:lang w:val="en-GB"/>
        </w:rPr>
        <w:t xml:space="preserve">This year's exhibition debut for </w:t>
      </w:r>
      <w:hyperlink r:id="rId7" w:history="1">
        <w:r w:rsidRPr="0086327E">
          <w:rPr>
            <w:rStyle w:val="Collegamentoipertestuale"/>
            <w:color w:val="auto"/>
            <w:sz w:val="21"/>
            <w:szCs w:val="21"/>
            <w:u w:val="none"/>
            <w:lang w:val="en-GB"/>
          </w:rPr>
          <w:t>Vinitaly</w:t>
        </w:r>
      </w:hyperlink>
      <w:r w:rsidRPr="0086327E">
        <w:rPr>
          <w:sz w:val="21"/>
          <w:szCs w:val="21"/>
          <w:lang w:val="en-GB"/>
        </w:rPr>
        <w:t xml:space="preserve"> in the United States came about thanks to collaboration with </w:t>
      </w:r>
      <w:hyperlink r:id="rId8" w:history="1">
        <w:r w:rsidRPr="0086327E">
          <w:rPr>
            <w:rStyle w:val="Collegamentoipertestuale"/>
            <w:b/>
            <w:bCs/>
            <w:color w:val="auto"/>
            <w:sz w:val="21"/>
            <w:szCs w:val="21"/>
            <w:u w:val="none"/>
            <w:lang w:val="en-GB"/>
          </w:rPr>
          <w:t>Italian Expo</w:t>
        </w:r>
      </w:hyperlink>
      <w:r w:rsidRPr="0086327E">
        <w:rPr>
          <w:sz w:val="21"/>
          <w:szCs w:val="21"/>
          <w:lang w:val="en-GB"/>
        </w:rPr>
        <w:t xml:space="preserve">, the </w:t>
      </w:r>
      <w:hyperlink r:id="rId9" w:history="1">
        <w:r w:rsidRPr="0086327E">
          <w:rPr>
            <w:rStyle w:val="Collegamentoipertestuale"/>
            <w:b/>
            <w:bCs/>
            <w:color w:val="auto"/>
            <w:sz w:val="21"/>
            <w:szCs w:val="21"/>
            <w:u w:val="none"/>
            <w:lang w:val="en-GB"/>
          </w:rPr>
          <w:t>Italian-American Chamber of Commerce of Chicago and the Midwest</w:t>
        </w:r>
      </w:hyperlink>
      <w:r w:rsidRPr="0086327E">
        <w:rPr>
          <w:sz w:val="21"/>
          <w:szCs w:val="21"/>
          <w:lang w:val="en-GB"/>
        </w:rPr>
        <w:t xml:space="preserve"> and the </w:t>
      </w:r>
      <w:hyperlink r:id="rId10" w:history="1">
        <w:r w:rsidRPr="0086327E">
          <w:rPr>
            <w:rStyle w:val="Collegamentoipertestuale"/>
            <w:b/>
            <w:bCs/>
            <w:color w:val="auto"/>
            <w:sz w:val="21"/>
            <w:szCs w:val="21"/>
            <w:u w:val="none"/>
            <w:lang w:val="en-GB"/>
          </w:rPr>
          <w:t>ICE Trade Agency</w:t>
        </w:r>
      </w:hyperlink>
      <w:r w:rsidRPr="0086327E">
        <w:rPr>
          <w:rStyle w:val="Collegamentoipertestuale"/>
          <w:color w:val="auto"/>
          <w:sz w:val="21"/>
          <w:szCs w:val="21"/>
          <w:u w:val="none"/>
          <w:lang w:val="en-GB"/>
        </w:rPr>
        <w:t xml:space="preserve"> in Chicago and New York. These realities have strong roots in the political and economic fabric of Illinois. </w:t>
      </w:r>
      <w:r w:rsidRPr="0086327E">
        <w:rPr>
          <w:sz w:val="21"/>
          <w:szCs w:val="21"/>
          <w:lang w:val="en-GB"/>
        </w:rPr>
        <w:t xml:space="preserve">The Gala dinner was attended by high-profile figures including the Vice Governor of the State of Illinois, </w:t>
      </w:r>
      <w:r w:rsidRPr="0086327E">
        <w:rPr>
          <w:b/>
          <w:sz w:val="21"/>
          <w:szCs w:val="21"/>
          <w:lang w:val="en-GB"/>
        </w:rPr>
        <w:t>Juliana Stratton</w:t>
      </w:r>
      <w:r w:rsidRPr="0086327E">
        <w:rPr>
          <w:sz w:val="21"/>
          <w:szCs w:val="21"/>
          <w:lang w:val="en-GB"/>
        </w:rPr>
        <w:t xml:space="preserve">, and the Secretary of State of Illinois, </w:t>
      </w:r>
      <w:r w:rsidRPr="0086327E">
        <w:rPr>
          <w:b/>
          <w:sz w:val="21"/>
          <w:szCs w:val="21"/>
          <w:lang w:val="en-GB"/>
        </w:rPr>
        <w:t>Alexi Giannoulias.</w:t>
      </w:r>
    </w:p>
    <w:p w14:paraId="3F1DEAEE" w14:textId="77777777" w:rsidR="00506585" w:rsidRPr="0086327E" w:rsidRDefault="00506585" w:rsidP="00506585">
      <w:pPr>
        <w:jc w:val="both"/>
        <w:rPr>
          <w:i/>
          <w:sz w:val="21"/>
          <w:szCs w:val="21"/>
          <w:lang w:val="en-GB"/>
        </w:rPr>
      </w:pPr>
      <w:r w:rsidRPr="0086327E">
        <w:rPr>
          <w:sz w:val="21"/>
          <w:szCs w:val="21"/>
          <w:lang w:val="en-GB"/>
        </w:rPr>
        <w:t xml:space="preserve">Event link: </w:t>
      </w:r>
      <w:hyperlink r:id="rId11" w:history="1">
        <w:r w:rsidRPr="0086327E">
          <w:rPr>
            <w:rStyle w:val="Collegamentoipertestuale"/>
            <w:i/>
            <w:iCs/>
            <w:sz w:val="21"/>
            <w:szCs w:val="21"/>
            <w:lang w:val="en-GB"/>
          </w:rPr>
          <w:t>www.internationalwinexpo.com/;</w:t>
        </w:r>
      </w:hyperlink>
      <w:r w:rsidRPr="0086327E">
        <w:rPr>
          <w:i/>
          <w:color w:val="0563C1" w:themeColor="hyperlink"/>
          <w:sz w:val="21"/>
          <w:szCs w:val="21"/>
          <w:u w:val="single"/>
          <w:lang w:val="en-GB"/>
        </w:rPr>
        <w:t xml:space="preserve"> </w:t>
      </w:r>
    </w:p>
    <w:p w14:paraId="79CA83E6" w14:textId="77777777" w:rsidR="00506585" w:rsidRPr="0086327E" w:rsidRDefault="00506585" w:rsidP="00506585">
      <w:pPr>
        <w:spacing w:after="0" w:line="23" w:lineRule="atLeast"/>
        <w:rPr>
          <w:sz w:val="20"/>
          <w:szCs w:val="20"/>
          <w:lang w:val="en-GB"/>
        </w:rPr>
      </w:pPr>
    </w:p>
    <w:p w14:paraId="10BFBC7B" w14:textId="77777777" w:rsidR="00987714" w:rsidRDefault="00987714" w:rsidP="00506585">
      <w:pPr>
        <w:spacing w:after="0" w:line="23" w:lineRule="atLeast"/>
        <w:rPr>
          <w:b/>
          <w:bCs/>
          <w:sz w:val="16"/>
          <w:szCs w:val="16"/>
          <w:lang w:val="en-GB"/>
        </w:rPr>
      </w:pPr>
    </w:p>
    <w:p w14:paraId="69330DC8" w14:textId="2FA2B9D4" w:rsidR="00506585" w:rsidRPr="0086327E" w:rsidRDefault="00506585" w:rsidP="00506585">
      <w:pPr>
        <w:spacing w:after="0" w:line="23" w:lineRule="atLeast"/>
        <w:rPr>
          <w:bCs/>
          <w:sz w:val="16"/>
          <w:szCs w:val="16"/>
          <w:lang w:val="en-GB"/>
        </w:rPr>
      </w:pPr>
      <w:r w:rsidRPr="0086327E">
        <w:rPr>
          <w:b/>
          <w:bCs/>
          <w:sz w:val="16"/>
          <w:szCs w:val="16"/>
          <w:lang w:val="en-GB"/>
        </w:rPr>
        <w:lastRenderedPageBreak/>
        <w:t xml:space="preserve">Veronafiere </w:t>
      </w:r>
      <w:r w:rsidRPr="0086327E">
        <w:rPr>
          <w:bCs/>
          <w:sz w:val="16"/>
          <w:szCs w:val="16"/>
          <w:lang w:val="en-GB"/>
        </w:rPr>
        <w:t>Press Service</w:t>
      </w:r>
    </w:p>
    <w:p w14:paraId="66A49BFA" w14:textId="77777777" w:rsidR="00506585" w:rsidRPr="00987714" w:rsidRDefault="00506585" w:rsidP="00506585">
      <w:pPr>
        <w:spacing w:after="0" w:line="23" w:lineRule="atLeast"/>
        <w:rPr>
          <w:sz w:val="16"/>
          <w:szCs w:val="16"/>
          <w:lang w:val="en-GB"/>
        </w:rPr>
      </w:pPr>
      <w:r w:rsidRPr="00987714">
        <w:rPr>
          <w:sz w:val="16"/>
          <w:szCs w:val="16"/>
          <w:lang w:val="en-GB"/>
        </w:rPr>
        <w:t>Tel.: + 39.045.829.83.50 - 82.42 - 82.10 – 84.27</w:t>
      </w:r>
    </w:p>
    <w:p w14:paraId="5400BC5B" w14:textId="77777777" w:rsidR="00506585" w:rsidRPr="00987714" w:rsidRDefault="00506585" w:rsidP="00506585">
      <w:pPr>
        <w:spacing w:after="0" w:line="23" w:lineRule="atLeast"/>
        <w:rPr>
          <w:sz w:val="16"/>
          <w:szCs w:val="16"/>
          <w:lang w:val="en-GB"/>
        </w:rPr>
      </w:pPr>
      <w:r w:rsidRPr="00987714">
        <w:rPr>
          <w:sz w:val="16"/>
          <w:szCs w:val="16"/>
          <w:lang w:val="en-GB"/>
        </w:rPr>
        <w:t xml:space="preserve">E-mail: </w:t>
      </w:r>
      <w:hyperlink r:id="rId12" w:history="1">
        <w:r w:rsidRPr="00987714">
          <w:rPr>
            <w:rStyle w:val="Collegamentoipertestuale"/>
            <w:sz w:val="16"/>
            <w:szCs w:val="16"/>
            <w:lang w:val="en-GB"/>
          </w:rPr>
          <w:t>pressoffice@veronafiere.it</w:t>
        </w:r>
      </w:hyperlink>
      <w:r w:rsidRPr="00987714">
        <w:rPr>
          <w:sz w:val="16"/>
          <w:szCs w:val="16"/>
          <w:lang w:val="en-GB"/>
        </w:rPr>
        <w:t xml:space="preserve">; </w:t>
      </w:r>
    </w:p>
    <w:p w14:paraId="3B46D689" w14:textId="77777777" w:rsidR="00506585" w:rsidRPr="00987714" w:rsidRDefault="00506585" w:rsidP="00506585">
      <w:pPr>
        <w:spacing w:after="0" w:line="23" w:lineRule="atLeast"/>
        <w:rPr>
          <w:sz w:val="16"/>
          <w:szCs w:val="16"/>
          <w:lang w:val="en-GB"/>
        </w:rPr>
      </w:pPr>
      <w:r w:rsidRPr="00987714">
        <w:rPr>
          <w:sz w:val="16"/>
          <w:szCs w:val="16"/>
          <w:lang w:val="en-GB"/>
        </w:rPr>
        <w:t>Twitter: @pressVRfiere | Facebook: @veronafiere</w:t>
      </w:r>
    </w:p>
    <w:p w14:paraId="27A119B1" w14:textId="77777777" w:rsidR="00506585" w:rsidRPr="00987714" w:rsidRDefault="00506585" w:rsidP="00506585">
      <w:pPr>
        <w:spacing w:after="0" w:line="23" w:lineRule="atLeast"/>
        <w:rPr>
          <w:rStyle w:val="Collegamentoipertestuale"/>
          <w:sz w:val="16"/>
          <w:szCs w:val="16"/>
          <w:lang w:val="en-GB"/>
        </w:rPr>
      </w:pPr>
      <w:r w:rsidRPr="00987714">
        <w:rPr>
          <w:sz w:val="16"/>
          <w:szCs w:val="16"/>
          <w:lang w:val="en-GB"/>
        </w:rPr>
        <w:t xml:space="preserve">Web: </w:t>
      </w:r>
      <w:hyperlink r:id="rId13" w:history="1">
        <w:r w:rsidRPr="00987714">
          <w:rPr>
            <w:rStyle w:val="Collegamentoipertestuale"/>
            <w:sz w:val="16"/>
            <w:szCs w:val="16"/>
            <w:lang w:val="en-GB"/>
          </w:rPr>
          <w:t>www.veronafiere.it</w:t>
        </w:r>
      </w:hyperlink>
    </w:p>
    <w:p w14:paraId="6A635F8F" w14:textId="77777777" w:rsidR="00506585" w:rsidRPr="00987714" w:rsidRDefault="00506585" w:rsidP="00506585">
      <w:pPr>
        <w:spacing w:after="0" w:line="23" w:lineRule="atLeast"/>
        <w:rPr>
          <w:rStyle w:val="Collegamentoipertestuale"/>
          <w:color w:val="auto"/>
          <w:sz w:val="16"/>
          <w:szCs w:val="16"/>
          <w:u w:val="none"/>
          <w:lang w:val="en-GB"/>
        </w:rPr>
      </w:pPr>
    </w:p>
    <w:p w14:paraId="0155DD00" w14:textId="77777777" w:rsidR="00506585" w:rsidRPr="00987714" w:rsidRDefault="00506585" w:rsidP="00506585">
      <w:pPr>
        <w:spacing w:after="0" w:line="23" w:lineRule="atLeast"/>
        <w:rPr>
          <w:b/>
          <w:bCs/>
          <w:sz w:val="16"/>
          <w:szCs w:val="16"/>
          <w:lang w:val="en-GB"/>
        </w:rPr>
      </w:pPr>
      <w:r w:rsidRPr="00987714">
        <w:rPr>
          <w:b/>
          <w:bCs/>
          <w:sz w:val="16"/>
          <w:szCs w:val="16"/>
          <w:lang w:val="en-GB"/>
        </w:rPr>
        <w:t>Ispropress</w:t>
      </w:r>
    </w:p>
    <w:p w14:paraId="560BF9A1" w14:textId="77777777" w:rsidR="00506585" w:rsidRPr="00987714" w:rsidRDefault="00506585" w:rsidP="00506585">
      <w:pPr>
        <w:spacing w:after="0" w:line="23" w:lineRule="atLeast"/>
        <w:rPr>
          <w:sz w:val="16"/>
          <w:szCs w:val="16"/>
          <w:lang w:val="en-GB"/>
        </w:rPr>
      </w:pPr>
      <w:r w:rsidRPr="00987714">
        <w:rPr>
          <w:sz w:val="16"/>
          <w:szCs w:val="16"/>
          <w:lang w:val="en-GB"/>
        </w:rPr>
        <w:t xml:space="preserve">Benny Lonardi (393.455.5590; direzione@ispropress.it); </w:t>
      </w:r>
    </w:p>
    <w:p w14:paraId="24746AE9" w14:textId="77777777" w:rsidR="00506585" w:rsidRPr="00987714" w:rsidRDefault="00506585" w:rsidP="00506585">
      <w:pPr>
        <w:spacing w:after="0" w:line="23" w:lineRule="atLeast"/>
        <w:rPr>
          <w:sz w:val="16"/>
          <w:szCs w:val="16"/>
          <w:lang w:val="en-GB"/>
        </w:rPr>
      </w:pPr>
      <w:r w:rsidRPr="00987714">
        <w:rPr>
          <w:sz w:val="16"/>
          <w:szCs w:val="16"/>
          <w:lang w:val="en-GB"/>
        </w:rPr>
        <w:t>Simone Velasco (327.9131676; simovela@ispropress.it)</w:t>
      </w:r>
      <w:bookmarkEnd w:id="0"/>
    </w:p>
    <w:p w14:paraId="21362E49" w14:textId="77777777" w:rsidR="00506585" w:rsidRPr="00987714" w:rsidRDefault="00506585" w:rsidP="00506585">
      <w:pPr>
        <w:rPr>
          <w:sz w:val="20"/>
          <w:szCs w:val="20"/>
          <w:lang w:val="en-GB"/>
        </w:rPr>
      </w:pPr>
    </w:p>
    <w:p w14:paraId="369A5E7E" w14:textId="77777777" w:rsidR="00506585" w:rsidRPr="0086327E" w:rsidRDefault="00506585" w:rsidP="00506585">
      <w:pPr>
        <w:rPr>
          <w:sz w:val="20"/>
          <w:szCs w:val="20"/>
          <w:lang w:val="en-GB"/>
        </w:rPr>
      </w:pPr>
    </w:p>
    <w:p w14:paraId="5B27D58C" w14:textId="77777777" w:rsidR="00506585" w:rsidRPr="0086327E" w:rsidRDefault="00506585" w:rsidP="00506585">
      <w:pPr>
        <w:rPr>
          <w:sz w:val="20"/>
          <w:szCs w:val="20"/>
          <w:lang w:val="en-GB"/>
        </w:rPr>
      </w:pPr>
    </w:p>
    <w:p w14:paraId="22384A88" w14:textId="77777777" w:rsidR="00506585" w:rsidRPr="0086327E" w:rsidRDefault="00506585" w:rsidP="00506585">
      <w:pPr>
        <w:rPr>
          <w:sz w:val="20"/>
          <w:szCs w:val="20"/>
          <w:lang w:val="en-GB"/>
        </w:rPr>
      </w:pPr>
    </w:p>
    <w:p w14:paraId="649001BF" w14:textId="77777777" w:rsidR="00506585" w:rsidRPr="0086327E" w:rsidRDefault="00506585" w:rsidP="00506585">
      <w:pPr>
        <w:rPr>
          <w:sz w:val="20"/>
          <w:szCs w:val="20"/>
          <w:lang w:val="en-GB"/>
        </w:rPr>
      </w:pPr>
    </w:p>
    <w:p w14:paraId="039FDB06" w14:textId="77777777" w:rsidR="00506585" w:rsidRPr="0086327E" w:rsidRDefault="00506585" w:rsidP="00506585">
      <w:pPr>
        <w:rPr>
          <w:sz w:val="20"/>
          <w:szCs w:val="20"/>
          <w:lang w:val="en-GB"/>
        </w:rPr>
      </w:pPr>
    </w:p>
    <w:p w14:paraId="26A23878" w14:textId="77777777" w:rsidR="00506585" w:rsidRPr="0086327E" w:rsidRDefault="00506585" w:rsidP="00506585">
      <w:pPr>
        <w:tabs>
          <w:tab w:val="left" w:pos="1368"/>
        </w:tabs>
        <w:rPr>
          <w:sz w:val="20"/>
          <w:szCs w:val="20"/>
          <w:lang w:val="en-GB"/>
        </w:rPr>
      </w:pPr>
      <w:r w:rsidRPr="0086327E">
        <w:rPr>
          <w:sz w:val="20"/>
          <w:szCs w:val="20"/>
          <w:lang w:val="en-GB"/>
        </w:rPr>
        <w:tab/>
      </w:r>
      <w:bookmarkEnd w:id="1"/>
    </w:p>
    <w:sectPr w:rsidR="00506585" w:rsidRPr="0086327E" w:rsidSect="00694D9B">
      <w:headerReference w:type="even" r:id="rId14"/>
      <w:headerReference w:type="default" r:id="rId15"/>
      <w:footerReference w:type="even" r:id="rId16"/>
      <w:footerReference w:type="default" r:id="rId17"/>
      <w:headerReference w:type="first" r:id="rId18"/>
      <w:footerReference w:type="first" r:id="rId19"/>
      <w:pgSz w:w="11906" w:h="16838"/>
      <w:pgMar w:top="69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95AFB" w14:textId="77777777" w:rsidR="00714C5A" w:rsidRPr="0086327E" w:rsidRDefault="00714C5A" w:rsidP="00694D9B">
      <w:pPr>
        <w:spacing w:after="0" w:line="240" w:lineRule="auto"/>
        <w:rPr>
          <w:lang w:val="en-GB"/>
        </w:rPr>
      </w:pPr>
      <w:r w:rsidRPr="0086327E">
        <w:rPr>
          <w:lang w:val="en-GB"/>
        </w:rPr>
        <w:separator/>
      </w:r>
    </w:p>
  </w:endnote>
  <w:endnote w:type="continuationSeparator" w:id="0">
    <w:p w14:paraId="330F532B" w14:textId="77777777" w:rsidR="00714C5A" w:rsidRPr="0086327E" w:rsidRDefault="00714C5A" w:rsidP="00694D9B">
      <w:pPr>
        <w:spacing w:after="0" w:line="240" w:lineRule="auto"/>
        <w:rPr>
          <w:lang w:val="en-GB"/>
        </w:rPr>
      </w:pPr>
      <w:r w:rsidRPr="0086327E">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0B9FC" w14:textId="77777777" w:rsidR="00A233BB" w:rsidRPr="0086327E" w:rsidRDefault="00A233BB">
    <w:pPr>
      <w:pStyle w:val="Pidipagina"/>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D380C" w14:textId="77777777" w:rsidR="00A233BB" w:rsidRPr="0086327E" w:rsidRDefault="00A233BB">
    <w:pPr>
      <w:pStyle w:val="Pidipagina"/>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4CF71" w14:textId="77777777" w:rsidR="00A233BB" w:rsidRPr="0086327E" w:rsidRDefault="00A233BB">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A9A5B" w14:textId="77777777" w:rsidR="00714C5A" w:rsidRPr="0086327E" w:rsidRDefault="00714C5A" w:rsidP="00694D9B">
      <w:pPr>
        <w:spacing w:after="0" w:line="240" w:lineRule="auto"/>
        <w:rPr>
          <w:lang w:val="en-GB"/>
        </w:rPr>
      </w:pPr>
      <w:r w:rsidRPr="0086327E">
        <w:rPr>
          <w:lang w:val="en-GB"/>
        </w:rPr>
        <w:separator/>
      </w:r>
    </w:p>
  </w:footnote>
  <w:footnote w:type="continuationSeparator" w:id="0">
    <w:p w14:paraId="7B3351E7" w14:textId="77777777" w:rsidR="00714C5A" w:rsidRPr="0086327E" w:rsidRDefault="00714C5A" w:rsidP="00694D9B">
      <w:pPr>
        <w:spacing w:after="0" w:line="240" w:lineRule="auto"/>
        <w:rPr>
          <w:lang w:val="en-GB"/>
        </w:rPr>
      </w:pPr>
      <w:r w:rsidRPr="0086327E">
        <w:rPr>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CB9B7" w14:textId="77777777" w:rsidR="00A233BB" w:rsidRPr="0086327E" w:rsidRDefault="00A233BB">
    <w:pPr>
      <w:pStyle w:val="Intestazion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7C042" w14:textId="77777777" w:rsidR="00865CDC" w:rsidRPr="0086327E" w:rsidRDefault="00865CDC" w:rsidP="00A233BB">
    <w:pPr>
      <w:jc w:val="center"/>
      <w:rPr>
        <w:b/>
        <w:bCs/>
        <w:sz w:val="24"/>
        <w:szCs w:val="24"/>
        <w:lang w:val="en-GB"/>
      </w:rPr>
    </w:pPr>
    <w:r w:rsidRPr="0086327E">
      <w:rPr>
        <w:b/>
        <w:bCs/>
        <w:noProof/>
        <w:sz w:val="24"/>
        <w:szCs w:val="24"/>
        <w:lang w:val="en-GB"/>
      </w:rPr>
      <w:drawing>
        <wp:inline distT="0" distB="0" distL="0" distR="0" wp14:anchorId="782789F3" wp14:editId="1FE437A6">
          <wp:extent cx="5980430" cy="524510"/>
          <wp:effectExtent l="0" t="0" r="1270" b="889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0430" cy="524510"/>
                  </a:xfrm>
                  <a:prstGeom prst="rect">
                    <a:avLst/>
                  </a:prstGeom>
                  <a:noFill/>
                </pic:spPr>
              </pic:pic>
            </a:graphicData>
          </a:graphic>
        </wp:inline>
      </w:drawing>
    </w:r>
  </w:p>
  <w:p w14:paraId="266F52B4" w14:textId="77777777" w:rsidR="00865CDC" w:rsidRPr="0086327E" w:rsidRDefault="00865CDC" w:rsidP="00A233BB">
    <w:pPr>
      <w:pStyle w:val="Intestazione"/>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5A350" w14:textId="77777777" w:rsidR="00A233BB" w:rsidRPr="0086327E" w:rsidRDefault="00A233BB">
    <w:pPr>
      <w:pStyle w:val="Intestazion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C092E"/>
    <w:multiLevelType w:val="multilevel"/>
    <w:tmpl w:val="90DE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7767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77C"/>
    <w:rsid w:val="000047D2"/>
    <w:rsid w:val="00010230"/>
    <w:rsid w:val="00011A0B"/>
    <w:rsid w:val="00015694"/>
    <w:rsid w:val="00016064"/>
    <w:rsid w:val="000364E5"/>
    <w:rsid w:val="00037C88"/>
    <w:rsid w:val="00072CD9"/>
    <w:rsid w:val="0008489D"/>
    <w:rsid w:val="000B51E6"/>
    <w:rsid w:val="000E3E43"/>
    <w:rsid w:val="000F447B"/>
    <w:rsid w:val="000F6A39"/>
    <w:rsid w:val="000F6D86"/>
    <w:rsid w:val="001000D8"/>
    <w:rsid w:val="00110F18"/>
    <w:rsid w:val="001138DD"/>
    <w:rsid w:val="001160ED"/>
    <w:rsid w:val="00117E6F"/>
    <w:rsid w:val="00150BCB"/>
    <w:rsid w:val="0015668D"/>
    <w:rsid w:val="00164EFA"/>
    <w:rsid w:val="00167DF9"/>
    <w:rsid w:val="001779DB"/>
    <w:rsid w:val="00181D8D"/>
    <w:rsid w:val="001A108F"/>
    <w:rsid w:val="001A5CE7"/>
    <w:rsid w:val="001B592F"/>
    <w:rsid w:val="001C15E3"/>
    <w:rsid w:val="001C224B"/>
    <w:rsid w:val="001D0660"/>
    <w:rsid w:val="001D3C12"/>
    <w:rsid w:val="001D5EB5"/>
    <w:rsid w:val="00202AE6"/>
    <w:rsid w:val="00207F44"/>
    <w:rsid w:val="002312F5"/>
    <w:rsid w:val="0023133D"/>
    <w:rsid w:val="00235A37"/>
    <w:rsid w:val="002402AB"/>
    <w:rsid w:val="00244A4F"/>
    <w:rsid w:val="0026226D"/>
    <w:rsid w:val="00265974"/>
    <w:rsid w:val="00281F0E"/>
    <w:rsid w:val="0029506F"/>
    <w:rsid w:val="002B1C1C"/>
    <w:rsid w:val="002B2630"/>
    <w:rsid w:val="002C5C3F"/>
    <w:rsid w:val="002D1ED0"/>
    <w:rsid w:val="002E15B9"/>
    <w:rsid w:val="002F1169"/>
    <w:rsid w:val="0030073C"/>
    <w:rsid w:val="00304FA4"/>
    <w:rsid w:val="00322A8D"/>
    <w:rsid w:val="003328C7"/>
    <w:rsid w:val="003346DA"/>
    <w:rsid w:val="00360F97"/>
    <w:rsid w:val="003627D9"/>
    <w:rsid w:val="0036573C"/>
    <w:rsid w:val="00371723"/>
    <w:rsid w:val="00375266"/>
    <w:rsid w:val="00375B74"/>
    <w:rsid w:val="003805C8"/>
    <w:rsid w:val="003853E8"/>
    <w:rsid w:val="003950C8"/>
    <w:rsid w:val="003A17CA"/>
    <w:rsid w:val="003B640D"/>
    <w:rsid w:val="003C2BF8"/>
    <w:rsid w:val="003C6D39"/>
    <w:rsid w:val="003D33B8"/>
    <w:rsid w:val="003D59D5"/>
    <w:rsid w:val="003F093F"/>
    <w:rsid w:val="003F39B8"/>
    <w:rsid w:val="003F4E93"/>
    <w:rsid w:val="004007DE"/>
    <w:rsid w:val="004116AD"/>
    <w:rsid w:val="00414EBD"/>
    <w:rsid w:val="00416B40"/>
    <w:rsid w:val="00417294"/>
    <w:rsid w:val="00421F21"/>
    <w:rsid w:val="00422B53"/>
    <w:rsid w:val="0043483B"/>
    <w:rsid w:val="0043677C"/>
    <w:rsid w:val="00437065"/>
    <w:rsid w:val="00437295"/>
    <w:rsid w:val="00437347"/>
    <w:rsid w:val="00450CC4"/>
    <w:rsid w:val="0045589E"/>
    <w:rsid w:val="00461FCF"/>
    <w:rsid w:val="0046630D"/>
    <w:rsid w:val="00471E49"/>
    <w:rsid w:val="00476830"/>
    <w:rsid w:val="004768E8"/>
    <w:rsid w:val="00483D48"/>
    <w:rsid w:val="00495B91"/>
    <w:rsid w:val="004969C3"/>
    <w:rsid w:val="004B3293"/>
    <w:rsid w:val="004B618F"/>
    <w:rsid w:val="004C7061"/>
    <w:rsid w:val="004F6BB2"/>
    <w:rsid w:val="0050406E"/>
    <w:rsid w:val="00506585"/>
    <w:rsid w:val="00507DBC"/>
    <w:rsid w:val="0051157F"/>
    <w:rsid w:val="00515275"/>
    <w:rsid w:val="0052024F"/>
    <w:rsid w:val="005202AC"/>
    <w:rsid w:val="00521A65"/>
    <w:rsid w:val="0053539F"/>
    <w:rsid w:val="00543909"/>
    <w:rsid w:val="00557524"/>
    <w:rsid w:val="00560F43"/>
    <w:rsid w:val="00563AF3"/>
    <w:rsid w:val="00587DE9"/>
    <w:rsid w:val="0059190E"/>
    <w:rsid w:val="005B7DCC"/>
    <w:rsid w:val="005C55E8"/>
    <w:rsid w:val="005C6CC8"/>
    <w:rsid w:val="005D0286"/>
    <w:rsid w:val="005D418E"/>
    <w:rsid w:val="005D7D1C"/>
    <w:rsid w:val="005E5DDD"/>
    <w:rsid w:val="005F0FFA"/>
    <w:rsid w:val="005F2708"/>
    <w:rsid w:val="005F6346"/>
    <w:rsid w:val="005F7216"/>
    <w:rsid w:val="00613983"/>
    <w:rsid w:val="00623E01"/>
    <w:rsid w:val="00652276"/>
    <w:rsid w:val="00652EF1"/>
    <w:rsid w:val="00660787"/>
    <w:rsid w:val="00662C81"/>
    <w:rsid w:val="00676AA6"/>
    <w:rsid w:val="00680B28"/>
    <w:rsid w:val="00680D2B"/>
    <w:rsid w:val="00681EBB"/>
    <w:rsid w:val="00694D9B"/>
    <w:rsid w:val="006A24E3"/>
    <w:rsid w:val="006B6C05"/>
    <w:rsid w:val="006C0897"/>
    <w:rsid w:val="006C0F45"/>
    <w:rsid w:val="006D0C1C"/>
    <w:rsid w:val="006F30CE"/>
    <w:rsid w:val="006F7C4D"/>
    <w:rsid w:val="007010DE"/>
    <w:rsid w:val="007016C7"/>
    <w:rsid w:val="00704821"/>
    <w:rsid w:val="00711984"/>
    <w:rsid w:val="007136A3"/>
    <w:rsid w:val="00714C5A"/>
    <w:rsid w:val="0071727E"/>
    <w:rsid w:val="007232D5"/>
    <w:rsid w:val="00733541"/>
    <w:rsid w:val="007431DB"/>
    <w:rsid w:val="00745055"/>
    <w:rsid w:val="00765016"/>
    <w:rsid w:val="00793460"/>
    <w:rsid w:val="007956BB"/>
    <w:rsid w:val="00795718"/>
    <w:rsid w:val="007A1F26"/>
    <w:rsid w:val="007B13F5"/>
    <w:rsid w:val="007B242A"/>
    <w:rsid w:val="007C7353"/>
    <w:rsid w:val="007D07F3"/>
    <w:rsid w:val="007E1AFA"/>
    <w:rsid w:val="007F5609"/>
    <w:rsid w:val="0080070D"/>
    <w:rsid w:val="008030BE"/>
    <w:rsid w:val="00815255"/>
    <w:rsid w:val="008208DA"/>
    <w:rsid w:val="00823115"/>
    <w:rsid w:val="00825FB3"/>
    <w:rsid w:val="008334D8"/>
    <w:rsid w:val="008406BD"/>
    <w:rsid w:val="0085320D"/>
    <w:rsid w:val="008564D6"/>
    <w:rsid w:val="00857874"/>
    <w:rsid w:val="0086327E"/>
    <w:rsid w:val="008658D5"/>
    <w:rsid w:val="00865CDC"/>
    <w:rsid w:val="008814D5"/>
    <w:rsid w:val="00893AE6"/>
    <w:rsid w:val="008944C6"/>
    <w:rsid w:val="00895B44"/>
    <w:rsid w:val="008A1706"/>
    <w:rsid w:val="008A3004"/>
    <w:rsid w:val="008A4B1F"/>
    <w:rsid w:val="008B1870"/>
    <w:rsid w:val="008B25B7"/>
    <w:rsid w:val="008C0302"/>
    <w:rsid w:val="008C1893"/>
    <w:rsid w:val="008C4D39"/>
    <w:rsid w:val="008C7987"/>
    <w:rsid w:val="008D5CE7"/>
    <w:rsid w:val="008E1AB6"/>
    <w:rsid w:val="008F1ADE"/>
    <w:rsid w:val="008F71A6"/>
    <w:rsid w:val="00911F12"/>
    <w:rsid w:val="0091395A"/>
    <w:rsid w:val="00913C10"/>
    <w:rsid w:val="0093747D"/>
    <w:rsid w:val="00941F90"/>
    <w:rsid w:val="009477B0"/>
    <w:rsid w:val="009528EF"/>
    <w:rsid w:val="00984487"/>
    <w:rsid w:val="00987714"/>
    <w:rsid w:val="009A36C3"/>
    <w:rsid w:val="009C06D4"/>
    <w:rsid w:val="009C249E"/>
    <w:rsid w:val="009E0952"/>
    <w:rsid w:val="009F6D0F"/>
    <w:rsid w:val="009F6D24"/>
    <w:rsid w:val="009F763B"/>
    <w:rsid w:val="009F7AE9"/>
    <w:rsid w:val="00A210FF"/>
    <w:rsid w:val="00A233BB"/>
    <w:rsid w:val="00A23ADA"/>
    <w:rsid w:val="00A368C8"/>
    <w:rsid w:val="00A55202"/>
    <w:rsid w:val="00A61B4C"/>
    <w:rsid w:val="00A65338"/>
    <w:rsid w:val="00A80492"/>
    <w:rsid w:val="00A81C0F"/>
    <w:rsid w:val="00A97226"/>
    <w:rsid w:val="00AB1456"/>
    <w:rsid w:val="00AB32BF"/>
    <w:rsid w:val="00AC26E3"/>
    <w:rsid w:val="00AC7D15"/>
    <w:rsid w:val="00AD420D"/>
    <w:rsid w:val="00AE6D81"/>
    <w:rsid w:val="00B02892"/>
    <w:rsid w:val="00B03573"/>
    <w:rsid w:val="00B22C0D"/>
    <w:rsid w:val="00B31DC1"/>
    <w:rsid w:val="00B50B28"/>
    <w:rsid w:val="00B53218"/>
    <w:rsid w:val="00B619FF"/>
    <w:rsid w:val="00B72CCE"/>
    <w:rsid w:val="00B743E6"/>
    <w:rsid w:val="00B74AC8"/>
    <w:rsid w:val="00B82A78"/>
    <w:rsid w:val="00B915D1"/>
    <w:rsid w:val="00B94AD1"/>
    <w:rsid w:val="00B95D03"/>
    <w:rsid w:val="00B96CDF"/>
    <w:rsid w:val="00BA27ED"/>
    <w:rsid w:val="00BA35B6"/>
    <w:rsid w:val="00BA5D53"/>
    <w:rsid w:val="00BB16ED"/>
    <w:rsid w:val="00BB24AF"/>
    <w:rsid w:val="00BC3F9F"/>
    <w:rsid w:val="00BC54FB"/>
    <w:rsid w:val="00BF6CF0"/>
    <w:rsid w:val="00C339BB"/>
    <w:rsid w:val="00C41586"/>
    <w:rsid w:val="00C434DC"/>
    <w:rsid w:val="00C46F45"/>
    <w:rsid w:val="00C55B0C"/>
    <w:rsid w:val="00C604A5"/>
    <w:rsid w:val="00C62250"/>
    <w:rsid w:val="00C84B21"/>
    <w:rsid w:val="00C9732F"/>
    <w:rsid w:val="00CA13A6"/>
    <w:rsid w:val="00CA187F"/>
    <w:rsid w:val="00CA5D00"/>
    <w:rsid w:val="00CB59B9"/>
    <w:rsid w:val="00CC081F"/>
    <w:rsid w:val="00CC5D86"/>
    <w:rsid w:val="00D03353"/>
    <w:rsid w:val="00D15726"/>
    <w:rsid w:val="00D3047E"/>
    <w:rsid w:val="00D7345F"/>
    <w:rsid w:val="00D7766D"/>
    <w:rsid w:val="00D84944"/>
    <w:rsid w:val="00D90F4F"/>
    <w:rsid w:val="00DA54BC"/>
    <w:rsid w:val="00DB357A"/>
    <w:rsid w:val="00DB5B6F"/>
    <w:rsid w:val="00DC1682"/>
    <w:rsid w:val="00DC2A9C"/>
    <w:rsid w:val="00DC61E9"/>
    <w:rsid w:val="00DF08E3"/>
    <w:rsid w:val="00DF1C34"/>
    <w:rsid w:val="00DF78C7"/>
    <w:rsid w:val="00E13A32"/>
    <w:rsid w:val="00E16475"/>
    <w:rsid w:val="00E2118C"/>
    <w:rsid w:val="00E34BF0"/>
    <w:rsid w:val="00E41CB3"/>
    <w:rsid w:val="00E46365"/>
    <w:rsid w:val="00E50F34"/>
    <w:rsid w:val="00E51667"/>
    <w:rsid w:val="00E51A0E"/>
    <w:rsid w:val="00E521FF"/>
    <w:rsid w:val="00E5610D"/>
    <w:rsid w:val="00E61E71"/>
    <w:rsid w:val="00E66BDC"/>
    <w:rsid w:val="00E7767A"/>
    <w:rsid w:val="00EA0534"/>
    <w:rsid w:val="00EA18EA"/>
    <w:rsid w:val="00ED0D04"/>
    <w:rsid w:val="00EF1267"/>
    <w:rsid w:val="00F113C0"/>
    <w:rsid w:val="00F1184A"/>
    <w:rsid w:val="00F11C9A"/>
    <w:rsid w:val="00F177E4"/>
    <w:rsid w:val="00F3019C"/>
    <w:rsid w:val="00F31D22"/>
    <w:rsid w:val="00F44ABA"/>
    <w:rsid w:val="00F5439A"/>
    <w:rsid w:val="00FA7EB3"/>
    <w:rsid w:val="00FB0E7A"/>
    <w:rsid w:val="00FB1C4C"/>
    <w:rsid w:val="00FC3DC5"/>
    <w:rsid w:val="00FD3798"/>
    <w:rsid w:val="00FE0A7C"/>
    <w:rsid w:val="00FE116D"/>
    <w:rsid w:val="00FF14EE"/>
    <w:rsid w:val="00FF6F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191FD"/>
  <w15:chartTrackingRefBased/>
  <w15:docId w15:val="{715205E2-5CD6-4F76-8F93-9B6FADDA7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F5609"/>
    <w:rPr>
      <w:color w:val="0563C1" w:themeColor="hyperlink"/>
      <w:u w:val="single"/>
    </w:rPr>
  </w:style>
  <w:style w:type="character" w:styleId="Menzionenonrisolta">
    <w:name w:val="Unresolved Mention"/>
    <w:basedOn w:val="Carpredefinitoparagrafo"/>
    <w:uiPriority w:val="99"/>
    <w:semiHidden/>
    <w:unhideWhenUsed/>
    <w:rsid w:val="007F5609"/>
    <w:rPr>
      <w:color w:val="605E5C"/>
      <w:shd w:val="clear" w:color="auto" w:fill="E1DFDD"/>
    </w:rPr>
  </w:style>
  <w:style w:type="paragraph" w:customStyle="1" w:styleId="trt0xe">
    <w:name w:val="trt0xe"/>
    <w:basedOn w:val="Normale"/>
    <w:rsid w:val="00495B9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984487"/>
    <w:rPr>
      <w:b/>
      <w:bCs/>
    </w:rPr>
  </w:style>
  <w:style w:type="paragraph" w:customStyle="1" w:styleId="m-9201993220242343853msolistparagraph">
    <w:name w:val="m_-9201993220242343853msolistparagraph"/>
    <w:basedOn w:val="Normale"/>
    <w:rsid w:val="00694D9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694D9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4D9B"/>
  </w:style>
  <w:style w:type="paragraph" w:styleId="Pidipagina">
    <w:name w:val="footer"/>
    <w:basedOn w:val="Normale"/>
    <w:link w:val="PidipaginaCarattere"/>
    <w:uiPriority w:val="99"/>
    <w:unhideWhenUsed/>
    <w:rsid w:val="00694D9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4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594710">
      <w:bodyDiv w:val="1"/>
      <w:marLeft w:val="0"/>
      <w:marRight w:val="0"/>
      <w:marTop w:val="0"/>
      <w:marBottom w:val="0"/>
      <w:divBdr>
        <w:top w:val="none" w:sz="0" w:space="0" w:color="auto"/>
        <w:left w:val="none" w:sz="0" w:space="0" w:color="auto"/>
        <w:bottom w:val="none" w:sz="0" w:space="0" w:color="auto"/>
        <w:right w:val="none" w:sz="0" w:space="0" w:color="auto"/>
      </w:divBdr>
    </w:div>
    <w:div w:id="931743070">
      <w:bodyDiv w:val="1"/>
      <w:marLeft w:val="0"/>
      <w:marRight w:val="0"/>
      <w:marTop w:val="0"/>
      <w:marBottom w:val="0"/>
      <w:divBdr>
        <w:top w:val="none" w:sz="0" w:space="0" w:color="auto"/>
        <w:left w:val="none" w:sz="0" w:space="0" w:color="auto"/>
        <w:bottom w:val="none" w:sz="0" w:space="0" w:color="auto"/>
        <w:right w:val="none" w:sz="0" w:space="0" w:color="auto"/>
      </w:divBdr>
    </w:div>
    <w:div w:id="1064062343">
      <w:bodyDiv w:val="1"/>
      <w:marLeft w:val="0"/>
      <w:marRight w:val="0"/>
      <w:marTop w:val="0"/>
      <w:marBottom w:val="0"/>
      <w:divBdr>
        <w:top w:val="none" w:sz="0" w:space="0" w:color="auto"/>
        <w:left w:val="none" w:sz="0" w:space="0" w:color="auto"/>
        <w:bottom w:val="none" w:sz="0" w:space="0" w:color="auto"/>
        <w:right w:val="none" w:sz="0" w:space="0" w:color="auto"/>
      </w:divBdr>
    </w:div>
    <w:div w:id="1180119787">
      <w:bodyDiv w:val="1"/>
      <w:marLeft w:val="0"/>
      <w:marRight w:val="0"/>
      <w:marTop w:val="0"/>
      <w:marBottom w:val="0"/>
      <w:divBdr>
        <w:top w:val="none" w:sz="0" w:space="0" w:color="auto"/>
        <w:left w:val="none" w:sz="0" w:space="0" w:color="auto"/>
        <w:bottom w:val="none" w:sz="0" w:space="0" w:color="auto"/>
        <w:right w:val="none" w:sz="0" w:space="0" w:color="auto"/>
      </w:divBdr>
    </w:div>
    <w:div w:id="1337221894">
      <w:bodyDiv w:val="1"/>
      <w:marLeft w:val="0"/>
      <w:marRight w:val="0"/>
      <w:marTop w:val="0"/>
      <w:marBottom w:val="0"/>
      <w:divBdr>
        <w:top w:val="none" w:sz="0" w:space="0" w:color="auto"/>
        <w:left w:val="none" w:sz="0" w:space="0" w:color="auto"/>
        <w:bottom w:val="none" w:sz="0" w:space="0" w:color="auto"/>
        <w:right w:val="none" w:sz="0" w:space="0" w:color="auto"/>
      </w:divBdr>
    </w:div>
    <w:div w:id="1857383221">
      <w:bodyDiv w:val="1"/>
      <w:marLeft w:val="0"/>
      <w:marRight w:val="0"/>
      <w:marTop w:val="0"/>
      <w:marBottom w:val="0"/>
      <w:divBdr>
        <w:top w:val="none" w:sz="0" w:space="0" w:color="auto"/>
        <w:left w:val="none" w:sz="0" w:space="0" w:color="auto"/>
        <w:bottom w:val="none" w:sz="0" w:space="0" w:color="auto"/>
        <w:right w:val="none" w:sz="0" w:space="0" w:color="auto"/>
      </w:divBdr>
    </w:div>
    <w:div w:id="1928537587">
      <w:bodyDiv w:val="1"/>
      <w:marLeft w:val="0"/>
      <w:marRight w:val="0"/>
      <w:marTop w:val="0"/>
      <w:marBottom w:val="0"/>
      <w:divBdr>
        <w:top w:val="none" w:sz="0" w:space="0" w:color="auto"/>
        <w:left w:val="none" w:sz="0" w:space="0" w:color="auto"/>
        <w:bottom w:val="none" w:sz="0" w:space="0" w:color="auto"/>
        <w:right w:val="none" w:sz="0" w:space="0" w:color="auto"/>
      </w:divBdr>
    </w:div>
    <w:div w:id="1961909005">
      <w:bodyDiv w:val="1"/>
      <w:marLeft w:val="0"/>
      <w:marRight w:val="0"/>
      <w:marTop w:val="0"/>
      <w:marBottom w:val="0"/>
      <w:divBdr>
        <w:top w:val="none" w:sz="0" w:space="0" w:color="auto"/>
        <w:left w:val="none" w:sz="0" w:space="0" w:color="auto"/>
        <w:bottom w:val="none" w:sz="0" w:space="0" w:color="auto"/>
        <w:right w:val="none" w:sz="0" w:space="0" w:color="auto"/>
      </w:divBdr>
    </w:div>
    <w:div w:id="206498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alianexpo.us/international-wine-expo-2023" TargetMode="External"/><Relationship Id="rId13" Type="http://schemas.openxmlformats.org/officeDocument/2006/relationships/hyperlink" Target="http://www.veronafiere.it"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vinitaly.com/eventi/eventi-vinitaly-nel-mondo/" TargetMode="External"/><Relationship Id="rId12" Type="http://schemas.openxmlformats.org/officeDocument/2006/relationships/hyperlink" Target="mailto:pressoffice@veronafiere.i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ternationalwinexpo.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ice.it/it"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linkedin.com/company/italian-american-chamber-of-commerce/"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682</Words>
  <Characters>3891</Characters>
  <Application>Microsoft Office Word</Application>
  <DocSecurity>0</DocSecurity>
  <Lines>32</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Benny Lonardi</dc:creator>
  <cp:keywords/>
  <dc:description/>
  <cp:lastModifiedBy>Peter Eustace</cp:lastModifiedBy>
  <cp:revision>4</cp:revision>
  <cp:lastPrinted>2023-03-11T15:05:00Z</cp:lastPrinted>
  <dcterms:created xsi:type="dcterms:W3CDTF">2023-10-23T11:24:00Z</dcterms:created>
  <dcterms:modified xsi:type="dcterms:W3CDTF">2023-10-23T13:53:00Z</dcterms:modified>
</cp:coreProperties>
</file>