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AD9C8" w14:textId="70F60AC2" w:rsidR="00FE75C6" w:rsidRPr="006A785C" w:rsidRDefault="00FE75C6" w:rsidP="006A785C">
      <w:pPr>
        <w:tabs>
          <w:tab w:val="left" w:pos="5292"/>
        </w:tabs>
        <w:spacing w:after="0" w:line="276" w:lineRule="auto"/>
        <w:rPr>
          <w:rFonts w:ascii="Calibri" w:hAnsi="Calibri" w:cs="Calibri"/>
          <w:sz w:val="10"/>
          <w:szCs w:val="10"/>
        </w:rPr>
      </w:pPr>
    </w:p>
    <w:p w14:paraId="736AD48A" w14:textId="50442072" w:rsidR="00696330" w:rsidRPr="001E3CCF" w:rsidRDefault="006301FB" w:rsidP="00CF559B">
      <w:pPr>
        <w:spacing w:after="0" w:line="276" w:lineRule="auto"/>
        <w:jc w:val="center"/>
        <w:rPr>
          <w:rFonts w:ascii="Calibri" w:hAnsi="Calibri" w:cs="Calibri"/>
          <w:i/>
          <w:iCs/>
        </w:rPr>
      </w:pPr>
      <w:r w:rsidRPr="001E3CCF">
        <w:rPr>
          <w:rFonts w:ascii="Calibri" w:hAnsi="Calibri" w:cs="Calibri"/>
          <w:i/>
          <w:iCs/>
        </w:rPr>
        <w:t>P</w:t>
      </w:r>
      <w:r w:rsidR="00FE75C6" w:rsidRPr="001E3CCF">
        <w:rPr>
          <w:rFonts w:ascii="Calibri" w:hAnsi="Calibri" w:cs="Calibri"/>
          <w:i/>
          <w:iCs/>
        </w:rPr>
        <w:t>resentata a New York e Washington l</w:t>
      </w:r>
      <w:r w:rsidR="00F049A5" w:rsidRPr="001E3CCF">
        <w:rPr>
          <w:rFonts w:ascii="Calibri" w:hAnsi="Calibri" w:cs="Calibri"/>
          <w:i/>
          <w:iCs/>
        </w:rPr>
        <w:t>’edizione 2025</w:t>
      </w:r>
    </w:p>
    <w:p w14:paraId="02CAB570" w14:textId="77777777" w:rsidR="00FE75C6" w:rsidRPr="006A785C" w:rsidRDefault="00FE75C6" w:rsidP="00CF559B">
      <w:pPr>
        <w:spacing w:after="0" w:line="276" w:lineRule="auto"/>
        <w:jc w:val="center"/>
        <w:rPr>
          <w:rFonts w:ascii="Calibri" w:hAnsi="Calibri" w:cs="Calibri"/>
          <w:b/>
          <w:bCs/>
          <w:sz w:val="16"/>
          <w:szCs w:val="16"/>
        </w:rPr>
      </w:pPr>
    </w:p>
    <w:p w14:paraId="5A0D3AC9" w14:textId="7D3AFA2D" w:rsidR="00317E44" w:rsidRPr="00317E44" w:rsidRDefault="00DE4246" w:rsidP="00317E44">
      <w:pPr>
        <w:spacing w:after="0" w:line="276" w:lineRule="auto"/>
        <w:jc w:val="center"/>
        <w:rPr>
          <w:rFonts w:ascii="Calibri" w:hAnsi="Calibri" w:cs="Calibri"/>
          <w:b/>
          <w:bCs/>
        </w:rPr>
      </w:pPr>
      <w:r w:rsidRPr="00317E44">
        <w:rPr>
          <w:rFonts w:ascii="Calibri" w:hAnsi="Calibri" w:cs="Calibri"/>
          <w:b/>
          <w:bCs/>
        </w:rPr>
        <w:t xml:space="preserve">VINITALY.USA, </w:t>
      </w:r>
      <w:r>
        <w:rPr>
          <w:rFonts w:ascii="Calibri" w:hAnsi="Calibri" w:cs="Calibri"/>
          <w:b/>
          <w:bCs/>
        </w:rPr>
        <w:t xml:space="preserve">PRIMA E </w:t>
      </w:r>
      <w:r w:rsidRPr="00317E44">
        <w:rPr>
          <w:rFonts w:ascii="Calibri" w:hAnsi="Calibri" w:cs="Calibri"/>
          <w:b/>
          <w:bCs/>
        </w:rPr>
        <w:t>UNICA FIERA DEL VINO ITALIANO</w:t>
      </w:r>
      <w:r w:rsidR="0043501F">
        <w:rPr>
          <w:rFonts w:ascii="Calibri" w:hAnsi="Calibri" w:cs="Calibri"/>
          <w:b/>
          <w:bCs/>
        </w:rPr>
        <w:t xml:space="preserve"> </w:t>
      </w:r>
      <w:r w:rsidRPr="00317E44">
        <w:rPr>
          <w:rFonts w:ascii="Calibri" w:hAnsi="Calibri" w:cs="Calibri"/>
          <w:b/>
          <w:bCs/>
        </w:rPr>
        <w:t>NEGLI STATES, </w:t>
      </w:r>
    </w:p>
    <w:p w14:paraId="48952130" w14:textId="236DB037" w:rsidR="00317E44" w:rsidRPr="00317E44" w:rsidRDefault="00DE4246" w:rsidP="00317E44">
      <w:pPr>
        <w:spacing w:after="0" w:line="276" w:lineRule="auto"/>
        <w:jc w:val="center"/>
        <w:rPr>
          <w:rFonts w:ascii="Calibri" w:hAnsi="Calibri" w:cs="Calibri"/>
          <w:b/>
          <w:bCs/>
        </w:rPr>
      </w:pPr>
      <w:r w:rsidRPr="00317E44">
        <w:rPr>
          <w:rFonts w:ascii="Calibri" w:hAnsi="Calibri" w:cs="Calibri"/>
          <w:b/>
          <w:bCs/>
        </w:rPr>
        <w:t>SI CONFERMA PIATTAFORMA DI RELAZIONI COMMERCIALI </w:t>
      </w:r>
    </w:p>
    <w:p w14:paraId="1E7CEDFC" w14:textId="2C9FD3DF" w:rsidR="00FE75C6" w:rsidRPr="00CF559B" w:rsidRDefault="00DE4246" w:rsidP="00317E44">
      <w:pPr>
        <w:spacing w:after="0" w:line="276" w:lineRule="auto"/>
        <w:jc w:val="center"/>
        <w:rPr>
          <w:rFonts w:ascii="Calibri" w:hAnsi="Calibri" w:cs="Calibri"/>
          <w:b/>
          <w:bCs/>
        </w:rPr>
      </w:pPr>
      <w:r w:rsidRPr="00317E44">
        <w:rPr>
          <w:rFonts w:ascii="Calibri" w:hAnsi="Calibri" w:cs="Calibri"/>
          <w:b/>
          <w:bCs/>
        </w:rPr>
        <w:t>E DI PROMOZIONE DELLA CULTURA ENOGASTRONOMICA MADE IN ITALY</w:t>
      </w:r>
    </w:p>
    <w:p w14:paraId="4476E96A" w14:textId="77777777" w:rsidR="00E707A5" w:rsidRPr="006A785C" w:rsidRDefault="00E707A5" w:rsidP="006A785C">
      <w:pPr>
        <w:spacing w:after="0" w:line="276" w:lineRule="auto"/>
        <w:jc w:val="center"/>
        <w:rPr>
          <w:rFonts w:ascii="Calibri" w:hAnsi="Calibri" w:cs="Calibri"/>
          <w:b/>
          <w:bCs/>
          <w:sz w:val="16"/>
          <w:szCs w:val="16"/>
        </w:rPr>
      </w:pPr>
    </w:p>
    <w:p w14:paraId="160CCF26" w14:textId="5B0E08DD" w:rsidR="00FE75C6" w:rsidRPr="006A785C" w:rsidRDefault="00CF559B" w:rsidP="00CF559B">
      <w:pPr>
        <w:spacing w:after="0" w:line="276" w:lineRule="auto"/>
        <w:jc w:val="both"/>
        <w:rPr>
          <w:rFonts w:ascii="Calibri" w:hAnsi="Calibri" w:cs="Calibri"/>
          <w:b/>
          <w:bCs/>
          <w:sz w:val="22"/>
          <w:szCs w:val="22"/>
        </w:rPr>
      </w:pPr>
      <w:r w:rsidRPr="006A785C">
        <w:rPr>
          <w:rFonts w:ascii="Calibri" w:hAnsi="Calibri" w:cs="Calibri"/>
          <w:b/>
          <w:bCs/>
          <w:sz w:val="22"/>
          <w:szCs w:val="22"/>
        </w:rPr>
        <w:t xml:space="preserve">La manifestazione </w:t>
      </w:r>
      <w:r w:rsidR="00F049A5" w:rsidRPr="006A785C">
        <w:rPr>
          <w:rFonts w:ascii="Calibri" w:hAnsi="Calibri" w:cs="Calibri"/>
          <w:b/>
          <w:bCs/>
          <w:sz w:val="22"/>
          <w:szCs w:val="22"/>
        </w:rPr>
        <w:t xml:space="preserve">è </w:t>
      </w:r>
      <w:r w:rsidRPr="006A785C">
        <w:rPr>
          <w:rFonts w:ascii="Calibri" w:hAnsi="Calibri" w:cs="Calibri"/>
          <w:b/>
          <w:bCs/>
          <w:sz w:val="22"/>
          <w:szCs w:val="22"/>
        </w:rPr>
        <w:t>in programma il 5 e 6 ottobre prossimi al Navy Pier di Chicago</w:t>
      </w:r>
      <w:r w:rsidR="00F049A5" w:rsidRPr="006A785C">
        <w:rPr>
          <w:rFonts w:ascii="Calibri" w:hAnsi="Calibri" w:cs="Calibri"/>
          <w:b/>
          <w:bCs/>
          <w:sz w:val="22"/>
          <w:szCs w:val="22"/>
        </w:rPr>
        <w:t>.</w:t>
      </w:r>
      <w:r w:rsidRPr="006A785C">
        <w:rPr>
          <w:rFonts w:ascii="Calibri" w:hAnsi="Calibri" w:cs="Calibri"/>
          <w:b/>
          <w:bCs/>
          <w:sz w:val="22"/>
          <w:szCs w:val="22"/>
        </w:rPr>
        <w:t xml:space="preserve"> </w:t>
      </w:r>
      <w:r w:rsidR="00F049A5" w:rsidRPr="006A785C">
        <w:rPr>
          <w:rFonts w:ascii="Calibri" w:hAnsi="Calibri" w:cs="Calibri"/>
          <w:b/>
          <w:bCs/>
          <w:sz w:val="22"/>
          <w:szCs w:val="22"/>
        </w:rPr>
        <w:t>S</w:t>
      </w:r>
      <w:r w:rsidRPr="006A785C">
        <w:rPr>
          <w:rFonts w:ascii="Calibri" w:hAnsi="Calibri" w:cs="Calibri"/>
          <w:b/>
          <w:bCs/>
          <w:sz w:val="22"/>
          <w:szCs w:val="22"/>
        </w:rPr>
        <w:t>ono già molte le conferme di partecipazione. Le novità olio</w:t>
      </w:r>
      <w:r w:rsidR="00F049A5" w:rsidRPr="006A785C">
        <w:rPr>
          <w:rFonts w:ascii="Calibri" w:hAnsi="Calibri" w:cs="Calibri"/>
          <w:b/>
          <w:bCs/>
          <w:sz w:val="22"/>
          <w:szCs w:val="22"/>
        </w:rPr>
        <w:t xml:space="preserve"> Evo</w:t>
      </w:r>
      <w:r w:rsidRPr="006A785C">
        <w:rPr>
          <w:rFonts w:ascii="Calibri" w:hAnsi="Calibri" w:cs="Calibri"/>
          <w:b/>
          <w:bCs/>
          <w:sz w:val="22"/>
          <w:szCs w:val="22"/>
        </w:rPr>
        <w:t xml:space="preserve"> con SOL2EXPO</w:t>
      </w:r>
      <w:r w:rsidR="00F049A5" w:rsidRPr="006A785C">
        <w:rPr>
          <w:rFonts w:ascii="Calibri" w:hAnsi="Calibri" w:cs="Calibri"/>
          <w:b/>
          <w:bCs/>
          <w:sz w:val="22"/>
          <w:szCs w:val="22"/>
        </w:rPr>
        <w:t xml:space="preserve"> ed </w:t>
      </w:r>
      <w:r w:rsidRPr="006A785C">
        <w:rPr>
          <w:rFonts w:ascii="Calibri" w:hAnsi="Calibri" w:cs="Calibri"/>
          <w:b/>
          <w:bCs/>
          <w:sz w:val="22"/>
          <w:szCs w:val="22"/>
        </w:rPr>
        <w:t xml:space="preserve">enoturismo con Vinitaly </w:t>
      </w:r>
      <w:proofErr w:type="spellStart"/>
      <w:r w:rsidRPr="006A785C">
        <w:rPr>
          <w:rFonts w:ascii="Calibri" w:hAnsi="Calibri" w:cs="Calibri"/>
          <w:b/>
          <w:bCs/>
          <w:sz w:val="22"/>
          <w:szCs w:val="22"/>
        </w:rPr>
        <w:t>Tourism</w:t>
      </w:r>
      <w:proofErr w:type="spellEnd"/>
      <w:r w:rsidRPr="006A785C">
        <w:rPr>
          <w:rFonts w:ascii="Calibri" w:hAnsi="Calibri" w:cs="Calibri"/>
          <w:b/>
          <w:bCs/>
          <w:sz w:val="22"/>
          <w:szCs w:val="22"/>
        </w:rPr>
        <w:t>.</w:t>
      </w:r>
    </w:p>
    <w:p w14:paraId="53CE518D" w14:textId="77777777" w:rsidR="00481BA8" w:rsidRPr="00B63225" w:rsidRDefault="00481BA8" w:rsidP="00CB4A51">
      <w:pPr>
        <w:spacing w:after="0" w:line="276" w:lineRule="auto"/>
        <w:jc w:val="both"/>
        <w:rPr>
          <w:rFonts w:ascii="Calibri" w:hAnsi="Calibri" w:cs="Calibri"/>
          <w:b/>
          <w:bCs/>
          <w:sz w:val="28"/>
          <w:szCs w:val="28"/>
        </w:rPr>
      </w:pPr>
    </w:p>
    <w:p w14:paraId="4DD48418" w14:textId="77777777" w:rsidR="00F12D08" w:rsidRPr="006A785C" w:rsidRDefault="00F12D08" w:rsidP="002551C7">
      <w:pPr>
        <w:spacing w:after="0" w:line="276" w:lineRule="auto"/>
        <w:jc w:val="both"/>
        <w:rPr>
          <w:rFonts w:cs="Calibri"/>
          <w:sz w:val="21"/>
          <w:szCs w:val="21"/>
        </w:rPr>
      </w:pPr>
      <w:r w:rsidRPr="006A785C">
        <w:rPr>
          <w:rFonts w:cs="Calibri"/>
          <w:b/>
          <w:bCs/>
          <w:sz w:val="21"/>
          <w:szCs w:val="21"/>
        </w:rPr>
        <w:t>Verona, 2 maggio 2025</w:t>
      </w:r>
      <w:r w:rsidRPr="006A785C">
        <w:rPr>
          <w:rFonts w:cs="Calibri"/>
          <w:sz w:val="21"/>
          <w:szCs w:val="21"/>
        </w:rPr>
        <w:t xml:space="preserve"> – Si è conclusa ieri la maratona americana di Veronafiere tra New York City e Washington DC, organizzata per il lancio della seconda edizione di </w:t>
      </w:r>
      <w:proofErr w:type="spellStart"/>
      <w:r w:rsidRPr="006A785C">
        <w:rPr>
          <w:rFonts w:cs="Calibri"/>
          <w:sz w:val="21"/>
          <w:szCs w:val="21"/>
        </w:rPr>
        <w:t>Vinitaly.USA</w:t>
      </w:r>
      <w:proofErr w:type="spellEnd"/>
      <w:r w:rsidRPr="006A785C">
        <w:rPr>
          <w:rFonts w:cs="Calibri"/>
          <w:sz w:val="21"/>
          <w:szCs w:val="21"/>
        </w:rPr>
        <w:t>, la principale manifestazione B2B dedicata al vino italiano negli Stati Uniti, in programma al Navy Pier di Chicago il 5 e 6 ottobre prossimi.</w:t>
      </w:r>
    </w:p>
    <w:p w14:paraId="6CDC5E03" w14:textId="77777777" w:rsidR="00F12D08" w:rsidRPr="006A785C" w:rsidRDefault="00F12D08" w:rsidP="002551C7">
      <w:pPr>
        <w:spacing w:after="0" w:line="276" w:lineRule="auto"/>
        <w:jc w:val="both"/>
        <w:rPr>
          <w:rFonts w:cs="Calibri"/>
          <w:sz w:val="16"/>
          <w:szCs w:val="16"/>
        </w:rPr>
      </w:pPr>
    </w:p>
    <w:p w14:paraId="5D0F9C5D" w14:textId="09E3BA32" w:rsidR="00F12D08" w:rsidRPr="006A785C" w:rsidRDefault="00F12D08" w:rsidP="002551C7">
      <w:pPr>
        <w:spacing w:after="0" w:line="276" w:lineRule="auto"/>
        <w:jc w:val="both"/>
        <w:rPr>
          <w:rFonts w:cs="Calibri"/>
          <w:sz w:val="21"/>
          <w:szCs w:val="21"/>
        </w:rPr>
      </w:pPr>
      <w:r w:rsidRPr="006A785C">
        <w:rPr>
          <w:rFonts w:cs="Calibri"/>
          <w:sz w:val="21"/>
          <w:szCs w:val="21"/>
        </w:rPr>
        <w:t xml:space="preserve">Il tour è partito da New York il 29 e 30 aprile con una preview esclusiva dell’evento riservata alla stampa specializzata americana, per poi proseguire nella </w:t>
      </w:r>
      <w:r w:rsidR="00671815" w:rsidRPr="006A785C">
        <w:rPr>
          <w:rFonts w:cs="Calibri"/>
          <w:sz w:val="21"/>
          <w:szCs w:val="21"/>
        </w:rPr>
        <w:t>C</w:t>
      </w:r>
      <w:r w:rsidRPr="006A785C">
        <w:rPr>
          <w:rFonts w:cs="Calibri"/>
          <w:sz w:val="21"/>
          <w:szCs w:val="21"/>
        </w:rPr>
        <w:t>apitale</w:t>
      </w:r>
      <w:r w:rsidR="00671815" w:rsidRPr="006A785C">
        <w:rPr>
          <w:rFonts w:cs="Calibri"/>
          <w:sz w:val="21"/>
          <w:szCs w:val="21"/>
        </w:rPr>
        <w:t>, Washington DC,</w:t>
      </w:r>
      <w:r w:rsidRPr="006A785C">
        <w:rPr>
          <w:rFonts w:cs="Calibri"/>
          <w:sz w:val="21"/>
          <w:szCs w:val="21"/>
        </w:rPr>
        <w:t xml:space="preserve"> con una cena istituzionale presso l’Ambasciata d’Italia. A fare gli onori di casa, l’Ambasciatrice Mariangela Zappia, affiancata da una rappresentanza bipartisan del Congresso degli Stati Uniti, tra cui la 52ª Speaker della Camera, Nancy Pelosi, il capogruppo della maggioranza alla Camera, Stephen J. Scalise, e numerosi membri dell’</w:t>
      </w:r>
      <w:proofErr w:type="spellStart"/>
      <w:r w:rsidRPr="006A785C">
        <w:rPr>
          <w:rFonts w:cs="Calibri"/>
          <w:sz w:val="21"/>
          <w:szCs w:val="21"/>
        </w:rPr>
        <w:t>Italian</w:t>
      </w:r>
      <w:proofErr w:type="spellEnd"/>
      <w:r w:rsidRPr="006A785C">
        <w:rPr>
          <w:rFonts w:cs="Calibri"/>
          <w:sz w:val="21"/>
          <w:szCs w:val="21"/>
        </w:rPr>
        <w:t xml:space="preserve"> American </w:t>
      </w:r>
      <w:proofErr w:type="spellStart"/>
      <w:r w:rsidRPr="006A785C">
        <w:rPr>
          <w:rFonts w:cs="Calibri"/>
          <w:sz w:val="21"/>
          <w:szCs w:val="21"/>
        </w:rPr>
        <w:t>Congressional</w:t>
      </w:r>
      <w:proofErr w:type="spellEnd"/>
      <w:r w:rsidRPr="006A785C">
        <w:rPr>
          <w:rFonts w:cs="Calibri"/>
          <w:sz w:val="21"/>
          <w:szCs w:val="21"/>
        </w:rPr>
        <w:t xml:space="preserve"> </w:t>
      </w:r>
      <w:proofErr w:type="spellStart"/>
      <w:r w:rsidRPr="006A785C">
        <w:rPr>
          <w:rFonts w:cs="Calibri"/>
          <w:sz w:val="21"/>
          <w:szCs w:val="21"/>
        </w:rPr>
        <w:t>Delegation</w:t>
      </w:r>
      <w:proofErr w:type="spellEnd"/>
      <w:r w:rsidRPr="006A785C">
        <w:rPr>
          <w:rFonts w:cs="Calibri"/>
          <w:sz w:val="21"/>
          <w:szCs w:val="21"/>
        </w:rPr>
        <w:t xml:space="preserve"> (IACD), come Rosa </w:t>
      </w:r>
      <w:proofErr w:type="spellStart"/>
      <w:r w:rsidRPr="006A785C">
        <w:rPr>
          <w:rFonts w:cs="Calibri"/>
          <w:sz w:val="21"/>
          <w:szCs w:val="21"/>
        </w:rPr>
        <w:t>DeLauro</w:t>
      </w:r>
      <w:proofErr w:type="spellEnd"/>
      <w:r w:rsidRPr="006A785C">
        <w:rPr>
          <w:rFonts w:cs="Calibri"/>
          <w:sz w:val="21"/>
          <w:szCs w:val="21"/>
        </w:rPr>
        <w:t>, Michael Rulli e lo stesso Scalise.</w:t>
      </w:r>
    </w:p>
    <w:p w14:paraId="3AEE7E9E" w14:textId="77777777" w:rsidR="00F12D08" w:rsidRPr="006A785C" w:rsidRDefault="00F12D08" w:rsidP="002551C7">
      <w:pPr>
        <w:spacing w:after="0" w:line="276" w:lineRule="auto"/>
        <w:jc w:val="both"/>
        <w:rPr>
          <w:rFonts w:cs="Calibri"/>
          <w:sz w:val="16"/>
          <w:szCs w:val="16"/>
        </w:rPr>
      </w:pPr>
    </w:p>
    <w:p w14:paraId="6A7C3D47" w14:textId="1F5C367E" w:rsidR="00F12D08" w:rsidRPr="006A785C" w:rsidRDefault="00F12D08" w:rsidP="002551C7">
      <w:pPr>
        <w:spacing w:after="0" w:line="276" w:lineRule="auto"/>
        <w:jc w:val="both"/>
        <w:rPr>
          <w:rFonts w:cs="Calibri"/>
          <w:sz w:val="21"/>
          <w:szCs w:val="21"/>
        </w:rPr>
      </w:pPr>
      <w:r w:rsidRPr="006A785C">
        <w:rPr>
          <w:rFonts w:cs="Calibri"/>
          <w:sz w:val="21"/>
          <w:szCs w:val="21"/>
        </w:rPr>
        <w:t xml:space="preserve">La giornata del 1° maggio si è chiusa con l’evento “Inside </w:t>
      </w:r>
      <w:proofErr w:type="spellStart"/>
      <w:r w:rsidRPr="006A785C">
        <w:rPr>
          <w:rFonts w:cs="Calibri"/>
          <w:sz w:val="21"/>
          <w:szCs w:val="21"/>
        </w:rPr>
        <w:t>Italian</w:t>
      </w:r>
      <w:proofErr w:type="spellEnd"/>
      <w:r w:rsidRPr="006A785C">
        <w:rPr>
          <w:rFonts w:cs="Calibri"/>
          <w:sz w:val="21"/>
          <w:szCs w:val="21"/>
        </w:rPr>
        <w:t xml:space="preserve"> </w:t>
      </w:r>
      <w:proofErr w:type="spellStart"/>
      <w:r w:rsidRPr="006A785C">
        <w:rPr>
          <w:rFonts w:cs="Calibri"/>
          <w:sz w:val="21"/>
          <w:szCs w:val="21"/>
        </w:rPr>
        <w:t>Wine’s</w:t>
      </w:r>
      <w:proofErr w:type="spellEnd"/>
      <w:r w:rsidRPr="006A785C">
        <w:rPr>
          <w:rFonts w:cs="Calibri"/>
          <w:sz w:val="21"/>
          <w:szCs w:val="21"/>
        </w:rPr>
        <w:t xml:space="preserve"> Next </w:t>
      </w:r>
      <w:proofErr w:type="spellStart"/>
      <w:r w:rsidRPr="006A785C">
        <w:rPr>
          <w:rFonts w:cs="Calibri"/>
          <w:sz w:val="21"/>
          <w:szCs w:val="21"/>
        </w:rPr>
        <w:t>Move</w:t>
      </w:r>
      <w:proofErr w:type="spellEnd"/>
      <w:r w:rsidRPr="006A785C">
        <w:rPr>
          <w:rFonts w:cs="Calibri"/>
          <w:sz w:val="21"/>
          <w:szCs w:val="21"/>
        </w:rPr>
        <w:t xml:space="preserve"> in America”, un incontro strategico sulle prospettive del vino italiano nel mercato USA, promosso da Veronafiere</w:t>
      </w:r>
      <w:r w:rsidR="001E3CCF" w:rsidRPr="006A785C">
        <w:rPr>
          <w:rFonts w:cs="Calibri"/>
          <w:sz w:val="21"/>
          <w:szCs w:val="21"/>
        </w:rPr>
        <w:t>-</w:t>
      </w:r>
      <w:r w:rsidRPr="006A785C">
        <w:rPr>
          <w:rFonts w:cs="Calibri"/>
          <w:sz w:val="21"/>
          <w:szCs w:val="21"/>
        </w:rPr>
        <w:t xml:space="preserve">Vinitaly in collaborazione con ITA – </w:t>
      </w:r>
      <w:proofErr w:type="spellStart"/>
      <w:r w:rsidRPr="006A785C">
        <w:rPr>
          <w:rFonts w:cs="Calibri"/>
          <w:sz w:val="21"/>
          <w:szCs w:val="21"/>
        </w:rPr>
        <w:t>Italian</w:t>
      </w:r>
      <w:proofErr w:type="spellEnd"/>
      <w:r w:rsidRPr="006A785C">
        <w:rPr>
          <w:rFonts w:cs="Calibri"/>
          <w:sz w:val="21"/>
          <w:szCs w:val="21"/>
        </w:rPr>
        <w:t xml:space="preserve"> Trade Agency. L’appuntamento ha visto la partecipazione di numerosi importatori, distributori, giornalisti,</w:t>
      </w:r>
      <w:r w:rsidR="006301FB" w:rsidRPr="006A785C">
        <w:rPr>
          <w:rFonts w:cs="Calibri"/>
          <w:sz w:val="21"/>
          <w:szCs w:val="21"/>
        </w:rPr>
        <w:t xml:space="preserve"> </w:t>
      </w:r>
      <w:r w:rsidRPr="006A785C">
        <w:rPr>
          <w:rFonts w:cs="Calibri"/>
          <w:sz w:val="21"/>
          <w:szCs w:val="21"/>
        </w:rPr>
        <w:t>e market makers, confermando l’interesse crescente verso l’eccellenza vitivinicola italiana nel primo mercato di destinazione extra-UE</w:t>
      </w:r>
      <w:r w:rsidR="00A03AF7" w:rsidRPr="006A785C">
        <w:rPr>
          <w:rFonts w:cs="Calibri"/>
          <w:sz w:val="21"/>
          <w:szCs w:val="21"/>
        </w:rPr>
        <w:t xml:space="preserve"> e del presidente di </w:t>
      </w:r>
      <w:r w:rsidR="006301FB" w:rsidRPr="006A785C">
        <w:rPr>
          <w:rFonts w:cs="Calibri"/>
          <w:sz w:val="21"/>
          <w:szCs w:val="21"/>
        </w:rPr>
        <w:t>Agenzia</w:t>
      </w:r>
      <w:r w:rsidR="001E3CCF" w:rsidRPr="006A785C">
        <w:rPr>
          <w:rFonts w:cs="Calibri"/>
          <w:sz w:val="21"/>
          <w:szCs w:val="21"/>
        </w:rPr>
        <w:t xml:space="preserve"> ICE</w:t>
      </w:r>
      <w:r w:rsidR="00A03AF7" w:rsidRPr="006A785C">
        <w:rPr>
          <w:rFonts w:cs="Calibri"/>
          <w:sz w:val="21"/>
          <w:szCs w:val="21"/>
        </w:rPr>
        <w:t>, Matteo Zoppas</w:t>
      </w:r>
      <w:r w:rsidRPr="006A785C">
        <w:rPr>
          <w:rFonts w:cs="Calibri"/>
          <w:sz w:val="21"/>
          <w:szCs w:val="21"/>
        </w:rPr>
        <w:t>.</w:t>
      </w:r>
    </w:p>
    <w:p w14:paraId="3B47AA61" w14:textId="77777777" w:rsidR="00F12D08" w:rsidRPr="006A785C" w:rsidRDefault="00F12D08" w:rsidP="002551C7">
      <w:pPr>
        <w:spacing w:after="0" w:line="276" w:lineRule="auto"/>
        <w:jc w:val="both"/>
        <w:rPr>
          <w:rFonts w:cs="Calibri"/>
          <w:sz w:val="16"/>
          <w:szCs w:val="16"/>
        </w:rPr>
      </w:pPr>
    </w:p>
    <w:p w14:paraId="06EB16B9" w14:textId="6694F9FC" w:rsidR="00320662" w:rsidRPr="006A785C" w:rsidRDefault="00320662" w:rsidP="00696330">
      <w:pPr>
        <w:spacing w:after="0" w:line="276" w:lineRule="auto"/>
        <w:jc w:val="both"/>
        <w:rPr>
          <w:rFonts w:cs="Calibri"/>
          <w:sz w:val="21"/>
          <w:szCs w:val="21"/>
        </w:rPr>
      </w:pPr>
      <w:r w:rsidRPr="006A785C">
        <w:rPr>
          <w:rFonts w:cs="Calibri"/>
          <w:sz w:val="21"/>
          <w:szCs w:val="21"/>
        </w:rPr>
        <w:t>“</w:t>
      </w:r>
      <w:r w:rsidRPr="006A785C">
        <w:rPr>
          <w:rFonts w:cs="Calibri"/>
          <w:i/>
          <w:iCs/>
          <w:sz w:val="21"/>
          <w:szCs w:val="21"/>
        </w:rPr>
        <w:t xml:space="preserve">Veronafiere conferma il presidio sul primo mercato mondiale per import di vino e </w:t>
      </w:r>
      <w:r w:rsidR="00381E73" w:rsidRPr="006A785C">
        <w:rPr>
          <w:rFonts w:cs="Calibri"/>
          <w:i/>
          <w:iCs/>
          <w:sz w:val="21"/>
          <w:szCs w:val="21"/>
        </w:rPr>
        <w:t>destinazione</w:t>
      </w:r>
      <w:r w:rsidRPr="006A785C">
        <w:rPr>
          <w:rFonts w:cs="Calibri"/>
          <w:i/>
          <w:iCs/>
          <w:sz w:val="21"/>
          <w:szCs w:val="21"/>
        </w:rPr>
        <w:t xml:space="preserve"> principale per l’export italiano</w:t>
      </w:r>
      <w:r w:rsidR="00381E73" w:rsidRPr="006A785C">
        <w:rPr>
          <w:rFonts w:cs="Calibri"/>
          <w:i/>
          <w:iCs/>
          <w:sz w:val="21"/>
          <w:szCs w:val="21"/>
        </w:rPr>
        <w:t xml:space="preserve"> con 1,9 miliardi di euro raggiunti nel 2024</w:t>
      </w:r>
      <w:r w:rsidRPr="006A785C">
        <w:rPr>
          <w:rFonts w:cs="Calibri"/>
          <w:sz w:val="21"/>
          <w:szCs w:val="21"/>
        </w:rPr>
        <w:t xml:space="preserve"> </w:t>
      </w:r>
      <w:r w:rsidR="006A785C" w:rsidRPr="006A785C">
        <w:rPr>
          <w:rFonts w:cs="Calibri"/>
          <w:i/>
          <w:iCs/>
          <w:sz w:val="21"/>
          <w:szCs w:val="21"/>
        </w:rPr>
        <w:t>–</w:t>
      </w:r>
      <w:r w:rsidRPr="006A785C">
        <w:rPr>
          <w:rFonts w:cs="Calibri"/>
          <w:sz w:val="21"/>
          <w:szCs w:val="21"/>
        </w:rPr>
        <w:t xml:space="preserve"> commenta il presidente di Veronafiere, </w:t>
      </w:r>
      <w:r w:rsidRPr="006A785C">
        <w:rPr>
          <w:rFonts w:cs="Calibri"/>
          <w:b/>
          <w:bCs/>
          <w:sz w:val="21"/>
          <w:szCs w:val="21"/>
        </w:rPr>
        <w:t>Federico Bricolo</w:t>
      </w:r>
      <w:r w:rsidRPr="006A785C">
        <w:rPr>
          <w:rFonts w:cs="Calibri"/>
          <w:sz w:val="21"/>
          <w:szCs w:val="21"/>
        </w:rPr>
        <w:t xml:space="preserve"> </w:t>
      </w:r>
      <w:r w:rsidR="006A785C" w:rsidRPr="006A785C">
        <w:rPr>
          <w:rFonts w:cs="Calibri"/>
          <w:i/>
          <w:iCs/>
          <w:sz w:val="21"/>
          <w:szCs w:val="21"/>
        </w:rPr>
        <w:t>–</w:t>
      </w:r>
      <w:r w:rsidRPr="006A785C">
        <w:rPr>
          <w:rFonts w:cs="Calibri"/>
          <w:sz w:val="21"/>
          <w:szCs w:val="21"/>
        </w:rPr>
        <w:t xml:space="preserve">. </w:t>
      </w:r>
      <w:r w:rsidRPr="006A785C">
        <w:rPr>
          <w:rFonts w:cs="Calibri"/>
          <w:i/>
          <w:iCs/>
          <w:sz w:val="21"/>
          <w:szCs w:val="21"/>
        </w:rPr>
        <w:t xml:space="preserve">In questo momento di grande incertezza </w:t>
      </w:r>
      <w:r w:rsidR="00381E73" w:rsidRPr="006A785C">
        <w:rPr>
          <w:rFonts w:cs="Calibri"/>
          <w:i/>
          <w:iCs/>
          <w:sz w:val="21"/>
          <w:szCs w:val="21"/>
        </w:rPr>
        <w:t xml:space="preserve">e </w:t>
      </w:r>
      <w:r w:rsidR="008F5138" w:rsidRPr="006A785C">
        <w:rPr>
          <w:rFonts w:cs="Calibri"/>
          <w:i/>
          <w:iCs/>
          <w:sz w:val="21"/>
          <w:szCs w:val="21"/>
        </w:rPr>
        <w:t>nella speranza che i negoziati in corso possano registrare esiti rassicuranti e positivi, Vinitaly prosegue l’attività di promozion</w:t>
      </w:r>
      <w:r w:rsidR="005E368A" w:rsidRPr="006A785C">
        <w:rPr>
          <w:rFonts w:cs="Calibri"/>
          <w:i/>
          <w:iCs/>
          <w:sz w:val="21"/>
          <w:szCs w:val="21"/>
        </w:rPr>
        <w:t>e e di consolidamento del brand in questa area fondamentale per le aziende</w:t>
      </w:r>
      <w:r w:rsidR="00CB761D" w:rsidRPr="006A785C">
        <w:rPr>
          <w:rFonts w:cs="Calibri"/>
          <w:i/>
          <w:iCs/>
          <w:sz w:val="21"/>
          <w:szCs w:val="21"/>
        </w:rPr>
        <w:t>,</w:t>
      </w:r>
      <w:r w:rsidR="002551C7" w:rsidRPr="006A785C">
        <w:rPr>
          <w:rFonts w:cs="Calibri"/>
          <w:i/>
          <w:iCs/>
          <w:sz w:val="21"/>
          <w:szCs w:val="21"/>
        </w:rPr>
        <w:t xml:space="preserve"> nella convinzione che un</w:t>
      </w:r>
      <w:r w:rsidR="002551C7" w:rsidRPr="006A785C">
        <w:rPr>
          <w:rFonts w:cs="Calibri"/>
          <w:b/>
          <w:bCs/>
          <w:i/>
          <w:iCs/>
          <w:sz w:val="21"/>
          <w:szCs w:val="21"/>
        </w:rPr>
        <w:t xml:space="preserve"> </w:t>
      </w:r>
      <w:r w:rsidR="002551C7" w:rsidRPr="006A785C">
        <w:rPr>
          <w:rFonts w:cs="Calibri"/>
          <w:i/>
          <w:iCs/>
          <w:sz w:val="21"/>
          <w:szCs w:val="21"/>
        </w:rPr>
        <w:t>rapporto ben consolidato tra produttore e importatore ha maggiori probabilità di resistere alle pressioni sui costi o ai cambiamenti normativi</w:t>
      </w:r>
      <w:r w:rsidR="005E368A" w:rsidRPr="006A785C">
        <w:rPr>
          <w:rFonts w:cs="Calibri"/>
          <w:sz w:val="21"/>
          <w:szCs w:val="21"/>
        </w:rPr>
        <w:t>”.</w:t>
      </w:r>
    </w:p>
    <w:p w14:paraId="680018B3" w14:textId="77777777" w:rsidR="005E368A" w:rsidRPr="006A785C" w:rsidRDefault="005E368A" w:rsidP="00696330">
      <w:pPr>
        <w:spacing w:after="0" w:line="276" w:lineRule="auto"/>
        <w:jc w:val="both"/>
        <w:rPr>
          <w:rFonts w:cs="Calibri"/>
          <w:sz w:val="16"/>
          <w:szCs w:val="16"/>
        </w:rPr>
      </w:pPr>
    </w:p>
    <w:p w14:paraId="056501E2" w14:textId="3C7B1287" w:rsidR="00CF559B" w:rsidRPr="006A785C" w:rsidRDefault="00CF559B" w:rsidP="00CF559B">
      <w:pPr>
        <w:spacing w:after="0" w:line="276" w:lineRule="auto"/>
        <w:jc w:val="both"/>
        <w:rPr>
          <w:rFonts w:cs="Calibri"/>
          <w:sz w:val="21"/>
          <w:szCs w:val="21"/>
        </w:rPr>
      </w:pPr>
      <w:r w:rsidRPr="006A785C">
        <w:rPr>
          <w:rFonts w:cs="Calibri"/>
          <w:sz w:val="21"/>
          <w:szCs w:val="21"/>
        </w:rPr>
        <w:t xml:space="preserve">Tra le novità di </w:t>
      </w:r>
      <w:proofErr w:type="spellStart"/>
      <w:r w:rsidRPr="006A785C">
        <w:rPr>
          <w:rFonts w:cs="Calibri"/>
          <w:sz w:val="21"/>
          <w:szCs w:val="21"/>
        </w:rPr>
        <w:t>Vinitaly.USA</w:t>
      </w:r>
      <w:proofErr w:type="spellEnd"/>
      <w:r w:rsidRPr="006A785C">
        <w:rPr>
          <w:rFonts w:cs="Calibri"/>
          <w:sz w:val="21"/>
          <w:szCs w:val="21"/>
        </w:rPr>
        <w:t xml:space="preserve"> 2025 anticipate a New York e a Washington la presenza quest’anno dell’olio d’oliva tramite la nuova rassegna made in Veronafiere, SOL2EXPO</w:t>
      </w:r>
      <w:r w:rsidR="00EC0AFD" w:rsidRPr="006A785C">
        <w:rPr>
          <w:rFonts w:cs="Calibri"/>
          <w:sz w:val="21"/>
          <w:szCs w:val="21"/>
        </w:rPr>
        <w:t xml:space="preserve"> con </w:t>
      </w:r>
      <w:proofErr w:type="spellStart"/>
      <w:r w:rsidR="00EC0AFD" w:rsidRPr="006A785C">
        <w:rPr>
          <w:rFonts w:cs="Calibri"/>
          <w:sz w:val="21"/>
          <w:szCs w:val="21"/>
        </w:rPr>
        <w:t>olibar</w:t>
      </w:r>
      <w:proofErr w:type="spellEnd"/>
      <w:r w:rsidR="00EC0AFD" w:rsidRPr="006A785C">
        <w:rPr>
          <w:rFonts w:cs="Calibri"/>
          <w:sz w:val="21"/>
          <w:szCs w:val="21"/>
        </w:rPr>
        <w:t xml:space="preserve"> e mixology a base di olio Evo</w:t>
      </w:r>
      <w:r w:rsidRPr="006A785C">
        <w:rPr>
          <w:rFonts w:cs="Calibri"/>
          <w:sz w:val="21"/>
          <w:szCs w:val="21"/>
        </w:rPr>
        <w:t xml:space="preserve">, e l’enoturismo con il neonato salone Vinitaly </w:t>
      </w:r>
      <w:proofErr w:type="spellStart"/>
      <w:r w:rsidRPr="006A785C">
        <w:rPr>
          <w:rFonts w:cs="Calibri"/>
          <w:sz w:val="21"/>
          <w:szCs w:val="21"/>
        </w:rPr>
        <w:t>Tourism</w:t>
      </w:r>
      <w:proofErr w:type="spellEnd"/>
      <w:r w:rsidRPr="006A785C">
        <w:rPr>
          <w:rFonts w:cs="Calibri"/>
          <w:sz w:val="21"/>
          <w:szCs w:val="21"/>
        </w:rPr>
        <w:t xml:space="preserve"> tenuto a battesimo nell’aprile scorso durante l’edizione di Vinitaly a Verona.</w:t>
      </w:r>
    </w:p>
    <w:p w14:paraId="59AAB816" w14:textId="47CCD157" w:rsidR="00CF559B" w:rsidRPr="006A785C" w:rsidRDefault="00CF559B" w:rsidP="00696330">
      <w:pPr>
        <w:spacing w:after="0" w:line="276" w:lineRule="auto"/>
        <w:jc w:val="both"/>
        <w:rPr>
          <w:rFonts w:cs="Calibri"/>
          <w:sz w:val="21"/>
          <w:szCs w:val="21"/>
        </w:rPr>
      </w:pPr>
      <w:r w:rsidRPr="006A785C">
        <w:rPr>
          <w:rFonts w:cs="Calibri"/>
          <w:sz w:val="21"/>
          <w:szCs w:val="21"/>
        </w:rPr>
        <w:t>Sono già molte le conferme</w:t>
      </w:r>
      <w:r w:rsidR="00EC0AFD" w:rsidRPr="006A785C">
        <w:rPr>
          <w:rFonts w:cs="Calibri"/>
          <w:sz w:val="21"/>
          <w:szCs w:val="21"/>
        </w:rPr>
        <w:t xml:space="preserve"> </w:t>
      </w:r>
      <w:r w:rsidRPr="006A785C">
        <w:rPr>
          <w:rFonts w:cs="Calibri"/>
          <w:sz w:val="21"/>
          <w:szCs w:val="21"/>
        </w:rPr>
        <w:t>di partecipazione</w:t>
      </w:r>
      <w:r w:rsidR="00EC0AFD" w:rsidRPr="006A785C">
        <w:rPr>
          <w:rFonts w:cs="Calibri"/>
          <w:sz w:val="21"/>
          <w:szCs w:val="21"/>
        </w:rPr>
        <w:t xml:space="preserve">, tra cui quelle regionali di Lazio con </w:t>
      </w:r>
      <w:proofErr w:type="spellStart"/>
      <w:r w:rsidR="00EC0AFD" w:rsidRPr="006A785C">
        <w:rPr>
          <w:rFonts w:cs="Calibri"/>
          <w:sz w:val="21"/>
          <w:szCs w:val="21"/>
        </w:rPr>
        <w:t>Arsial</w:t>
      </w:r>
      <w:proofErr w:type="spellEnd"/>
      <w:r w:rsidR="00EC0AFD" w:rsidRPr="006A785C">
        <w:rPr>
          <w:rFonts w:cs="Calibri"/>
          <w:sz w:val="21"/>
          <w:szCs w:val="21"/>
        </w:rPr>
        <w:t xml:space="preserve">, </w:t>
      </w:r>
      <w:r w:rsidR="001E3CCF" w:rsidRPr="006A785C">
        <w:rPr>
          <w:rFonts w:cs="Calibri"/>
          <w:sz w:val="21"/>
          <w:szCs w:val="21"/>
        </w:rPr>
        <w:t>Friuli-Venezia Giulia</w:t>
      </w:r>
      <w:r w:rsidR="00EC0AFD" w:rsidRPr="006A785C">
        <w:rPr>
          <w:rFonts w:cs="Calibri"/>
          <w:sz w:val="21"/>
          <w:szCs w:val="21"/>
        </w:rPr>
        <w:t xml:space="preserve"> con l’ERSA, mentre si registra </w:t>
      </w:r>
      <w:r w:rsidR="001E3CCF" w:rsidRPr="006A785C">
        <w:rPr>
          <w:rFonts w:cs="Calibri"/>
          <w:sz w:val="21"/>
          <w:szCs w:val="21"/>
        </w:rPr>
        <w:t>l</w:t>
      </w:r>
      <w:r w:rsidR="00036E33">
        <w:rPr>
          <w:rFonts w:cs="Calibri"/>
          <w:sz w:val="21"/>
          <w:szCs w:val="21"/>
        </w:rPr>
        <w:t>a</w:t>
      </w:r>
      <w:r w:rsidR="00EC0AFD" w:rsidRPr="006A785C">
        <w:rPr>
          <w:rFonts w:cs="Calibri"/>
          <w:sz w:val="21"/>
          <w:szCs w:val="21"/>
        </w:rPr>
        <w:t xml:space="preserve"> presenza </w:t>
      </w:r>
      <w:r w:rsidR="00400248" w:rsidRPr="006A785C">
        <w:rPr>
          <w:rFonts w:cs="Calibri"/>
          <w:sz w:val="21"/>
          <w:szCs w:val="21"/>
        </w:rPr>
        <w:t>del</w:t>
      </w:r>
      <w:r w:rsidR="00EC0AFD" w:rsidRPr="006A785C">
        <w:rPr>
          <w:rFonts w:cs="Calibri"/>
          <w:sz w:val="21"/>
          <w:szCs w:val="21"/>
        </w:rPr>
        <w:t xml:space="preserve"> Consorzio </w:t>
      </w:r>
      <w:r w:rsidR="00F049A5" w:rsidRPr="006A785C">
        <w:rPr>
          <w:rFonts w:cs="Calibri"/>
          <w:sz w:val="21"/>
          <w:szCs w:val="21"/>
        </w:rPr>
        <w:t xml:space="preserve">Doc Sicilia. </w:t>
      </w:r>
    </w:p>
    <w:p w14:paraId="3FA20241" w14:textId="1A43F9CF" w:rsidR="00F049A5" w:rsidRPr="006A785C" w:rsidRDefault="00F049A5" w:rsidP="00696330">
      <w:pPr>
        <w:spacing w:after="0" w:line="276" w:lineRule="auto"/>
        <w:jc w:val="both"/>
        <w:rPr>
          <w:rFonts w:cs="Calibri"/>
          <w:sz w:val="21"/>
          <w:szCs w:val="21"/>
        </w:rPr>
      </w:pPr>
      <w:r w:rsidRPr="006A785C">
        <w:rPr>
          <w:rFonts w:cs="Calibri"/>
          <w:sz w:val="21"/>
          <w:szCs w:val="21"/>
        </w:rPr>
        <w:t>Rinnovata anche la partnership con il Gambero Rosso, così come con Unione Italiana Vini che sarà presente con proprie aziende associate che aderiscono al progetto “</w:t>
      </w:r>
      <w:proofErr w:type="spellStart"/>
      <w:r w:rsidRPr="006A785C">
        <w:rPr>
          <w:rFonts w:cs="Calibri"/>
          <w:sz w:val="21"/>
          <w:szCs w:val="21"/>
        </w:rPr>
        <w:t>European</w:t>
      </w:r>
      <w:proofErr w:type="spellEnd"/>
      <w:r w:rsidRPr="006A785C">
        <w:rPr>
          <w:rFonts w:cs="Calibri"/>
          <w:sz w:val="21"/>
          <w:szCs w:val="21"/>
        </w:rPr>
        <w:t xml:space="preserve"> Quality Wines: Taste the </w:t>
      </w:r>
      <w:proofErr w:type="spellStart"/>
      <w:r w:rsidRPr="006A785C">
        <w:rPr>
          <w:rFonts w:cs="Calibri"/>
          <w:sz w:val="21"/>
          <w:szCs w:val="21"/>
        </w:rPr>
        <w:t>different</w:t>
      </w:r>
      <w:proofErr w:type="spellEnd"/>
      <w:r w:rsidRPr="006A785C">
        <w:rPr>
          <w:rFonts w:cs="Calibri"/>
          <w:sz w:val="21"/>
          <w:szCs w:val="21"/>
        </w:rPr>
        <w:t>”.</w:t>
      </w:r>
      <w:r w:rsidR="00400248" w:rsidRPr="006A785C">
        <w:rPr>
          <w:rFonts w:cs="Calibri"/>
          <w:sz w:val="21"/>
          <w:szCs w:val="21"/>
        </w:rPr>
        <w:t xml:space="preserve"> Anche l’ICE ha confermato la propria presenza con un’area dove porterà una collettiva di aziende come lo scorso anno.</w:t>
      </w:r>
      <w:r w:rsidRPr="006A785C">
        <w:rPr>
          <w:rFonts w:cs="Calibri"/>
          <w:sz w:val="21"/>
          <w:szCs w:val="21"/>
        </w:rPr>
        <w:t xml:space="preserve">  </w:t>
      </w:r>
    </w:p>
    <w:p w14:paraId="5E447717" w14:textId="2EEAAEB8" w:rsidR="00CB761D" w:rsidRPr="006A785C" w:rsidRDefault="00996600" w:rsidP="00696330">
      <w:pPr>
        <w:spacing w:after="0" w:line="276" w:lineRule="auto"/>
        <w:jc w:val="both"/>
        <w:rPr>
          <w:rFonts w:cs="Calibri"/>
          <w:sz w:val="21"/>
          <w:szCs w:val="21"/>
        </w:rPr>
      </w:pPr>
      <w:r w:rsidRPr="006A785C">
        <w:rPr>
          <w:rFonts w:cs="Calibri"/>
          <w:sz w:val="21"/>
          <w:szCs w:val="21"/>
        </w:rPr>
        <w:t>I</w:t>
      </w:r>
      <w:r w:rsidR="00CB761D" w:rsidRPr="006A785C">
        <w:rPr>
          <w:rFonts w:cs="Calibri"/>
          <w:sz w:val="21"/>
          <w:szCs w:val="21"/>
        </w:rPr>
        <w:t xml:space="preserve">l calendario delle degustazioni e degli incontri include masterclass, certificazioni professionali e percorsi regionali che consentono ai partecipanti di conoscere la ricchezza e la diversità del patrimonio vinicolo </w:t>
      </w:r>
      <w:r w:rsidR="00CB761D" w:rsidRPr="006A785C">
        <w:rPr>
          <w:rFonts w:cs="Calibri"/>
          <w:sz w:val="21"/>
          <w:szCs w:val="21"/>
        </w:rPr>
        <w:lastRenderedPageBreak/>
        <w:t xml:space="preserve">italiano, così come i seminari tecnici e le cene informali contribuiscono a fare di </w:t>
      </w:r>
      <w:proofErr w:type="spellStart"/>
      <w:r w:rsidR="00CB761D" w:rsidRPr="006A785C">
        <w:rPr>
          <w:rFonts w:cs="Calibri"/>
          <w:sz w:val="21"/>
          <w:szCs w:val="21"/>
        </w:rPr>
        <w:t>Vinitaly.USA</w:t>
      </w:r>
      <w:proofErr w:type="spellEnd"/>
      <w:r w:rsidR="00CB761D" w:rsidRPr="006A785C">
        <w:rPr>
          <w:rFonts w:cs="Calibri"/>
          <w:sz w:val="21"/>
          <w:szCs w:val="21"/>
        </w:rPr>
        <w:t xml:space="preserve"> (Chicago, 5/6 ottobre 2025) un evento in grado di sviluppare al contempo conoscenza del prodotto e opportunità commerciali.</w:t>
      </w:r>
    </w:p>
    <w:p w14:paraId="06D2B20E" w14:textId="77777777" w:rsidR="00CF559B" w:rsidRPr="006A785C" w:rsidRDefault="00CF559B" w:rsidP="003302A7">
      <w:pPr>
        <w:spacing w:after="0" w:line="276" w:lineRule="auto"/>
        <w:jc w:val="both"/>
        <w:rPr>
          <w:rFonts w:cs="Calibri"/>
          <w:sz w:val="16"/>
          <w:szCs w:val="16"/>
        </w:rPr>
      </w:pPr>
    </w:p>
    <w:p w14:paraId="3EB4862B" w14:textId="467F2014" w:rsidR="00BD5032" w:rsidRPr="006A785C" w:rsidRDefault="005E368A" w:rsidP="003302A7">
      <w:pPr>
        <w:spacing w:after="0" w:line="276" w:lineRule="auto"/>
        <w:jc w:val="both"/>
        <w:rPr>
          <w:rFonts w:cs="Calibri"/>
          <w:sz w:val="21"/>
          <w:szCs w:val="21"/>
        </w:rPr>
      </w:pPr>
      <w:r w:rsidRPr="006A785C">
        <w:rPr>
          <w:rFonts w:cs="Calibri"/>
          <w:sz w:val="21"/>
          <w:szCs w:val="21"/>
        </w:rPr>
        <w:t xml:space="preserve">Per </w:t>
      </w:r>
      <w:r w:rsidRPr="006A785C">
        <w:rPr>
          <w:rFonts w:cs="Calibri"/>
          <w:b/>
          <w:bCs/>
          <w:sz w:val="21"/>
          <w:szCs w:val="21"/>
        </w:rPr>
        <w:t>Adolfo Rebughini</w:t>
      </w:r>
      <w:r w:rsidRPr="006A785C">
        <w:rPr>
          <w:rFonts w:cs="Calibri"/>
          <w:sz w:val="21"/>
          <w:szCs w:val="21"/>
        </w:rPr>
        <w:t>, direttore generale</w:t>
      </w:r>
      <w:r w:rsidR="0023669F" w:rsidRPr="006A785C">
        <w:rPr>
          <w:rFonts w:cs="Calibri"/>
          <w:sz w:val="21"/>
          <w:szCs w:val="21"/>
        </w:rPr>
        <w:t>,</w:t>
      </w:r>
      <w:r w:rsidRPr="006A785C">
        <w:rPr>
          <w:rFonts w:cs="Calibri"/>
          <w:sz w:val="21"/>
          <w:szCs w:val="21"/>
        </w:rPr>
        <w:t xml:space="preserve"> </w:t>
      </w:r>
      <w:r w:rsidR="001E3CCF" w:rsidRPr="006A785C">
        <w:rPr>
          <w:rFonts w:cs="Calibri"/>
          <w:sz w:val="21"/>
          <w:szCs w:val="21"/>
        </w:rPr>
        <w:t>“</w:t>
      </w:r>
      <w:r w:rsidR="00F81831" w:rsidRPr="006A785C">
        <w:rPr>
          <w:rFonts w:cs="Calibri"/>
          <w:i/>
          <w:iCs/>
          <w:sz w:val="21"/>
          <w:szCs w:val="21"/>
        </w:rPr>
        <w:t xml:space="preserve">Abbiamo scelto di tornare a Chicago per l’edizione 2025 di </w:t>
      </w:r>
      <w:proofErr w:type="spellStart"/>
      <w:r w:rsidR="00F81831" w:rsidRPr="006A785C">
        <w:rPr>
          <w:rFonts w:cs="Calibri"/>
          <w:i/>
          <w:iCs/>
          <w:sz w:val="21"/>
          <w:szCs w:val="21"/>
        </w:rPr>
        <w:t>Vinitaly.USA</w:t>
      </w:r>
      <w:proofErr w:type="spellEnd"/>
      <w:r w:rsidR="00F81831" w:rsidRPr="006A785C">
        <w:rPr>
          <w:rFonts w:cs="Calibri"/>
          <w:i/>
          <w:iCs/>
          <w:sz w:val="21"/>
          <w:szCs w:val="21"/>
        </w:rPr>
        <w:t xml:space="preserve"> perché la città rappresenta un hub strategico per il commercio negli Stati Uniti, offrendo un accesso privilegiato a un mercato fondamentale e insostituibile per il vino italiano. </w:t>
      </w:r>
      <w:proofErr w:type="spellStart"/>
      <w:r w:rsidR="00F81831" w:rsidRPr="006A785C">
        <w:rPr>
          <w:rFonts w:cs="Calibri"/>
          <w:i/>
          <w:iCs/>
          <w:sz w:val="21"/>
          <w:szCs w:val="21"/>
        </w:rPr>
        <w:t>Vinitaly.USA</w:t>
      </w:r>
      <w:proofErr w:type="spellEnd"/>
      <w:r w:rsidR="00F81831" w:rsidRPr="006A785C">
        <w:rPr>
          <w:rFonts w:cs="Calibri"/>
          <w:i/>
          <w:iCs/>
          <w:sz w:val="21"/>
          <w:szCs w:val="21"/>
        </w:rPr>
        <w:t xml:space="preserve"> si propone come piattaforma per rafforzare le relazioni commerciali e promuovere la cultura enogastronomica italiana. Attraverso l</w:t>
      </w:r>
      <w:r w:rsidR="002551C7" w:rsidRPr="006A785C">
        <w:rPr>
          <w:rFonts w:cs="Calibri"/>
          <w:i/>
          <w:iCs/>
          <w:sz w:val="21"/>
          <w:szCs w:val="21"/>
        </w:rPr>
        <w:t>’hub di</w:t>
      </w:r>
      <w:r w:rsidR="00F81831" w:rsidRPr="006A785C">
        <w:rPr>
          <w:rFonts w:cs="Calibri"/>
          <w:i/>
          <w:iCs/>
          <w:sz w:val="21"/>
          <w:szCs w:val="21"/>
        </w:rPr>
        <w:t xml:space="preserve"> Vinitaly, riteniamo sia fondamentale continuare a investire in un marketplace evoluto, nella presenza di operatori qualificati</w:t>
      </w:r>
      <w:r w:rsidR="001E3CCF" w:rsidRPr="006A785C">
        <w:rPr>
          <w:rFonts w:cs="Calibri"/>
          <w:i/>
          <w:iCs/>
          <w:sz w:val="21"/>
          <w:szCs w:val="21"/>
        </w:rPr>
        <w:t>,</w:t>
      </w:r>
      <w:r w:rsidR="001E3CCF" w:rsidRPr="006A785C" w:rsidDel="001E3CCF">
        <w:rPr>
          <w:rFonts w:cs="Calibri"/>
          <w:i/>
          <w:iCs/>
          <w:sz w:val="21"/>
          <w:szCs w:val="21"/>
        </w:rPr>
        <w:t xml:space="preserve"> </w:t>
      </w:r>
      <w:r w:rsidR="00F81831" w:rsidRPr="006A785C">
        <w:rPr>
          <w:rFonts w:cs="Calibri"/>
          <w:i/>
          <w:iCs/>
          <w:sz w:val="21"/>
          <w:szCs w:val="21"/>
        </w:rPr>
        <w:t>importatori, distributori, buyer</w:t>
      </w:r>
      <w:r w:rsidR="006A785C" w:rsidRPr="006A785C">
        <w:rPr>
          <w:rFonts w:cs="Calibri"/>
          <w:i/>
          <w:iCs/>
          <w:sz w:val="21"/>
          <w:szCs w:val="21"/>
        </w:rPr>
        <w:t xml:space="preserve"> </w:t>
      </w:r>
      <w:r w:rsidR="00F81831" w:rsidRPr="006A785C">
        <w:rPr>
          <w:rFonts w:cs="Calibri"/>
          <w:i/>
          <w:iCs/>
          <w:sz w:val="21"/>
          <w:szCs w:val="21"/>
        </w:rPr>
        <w:t xml:space="preserve">e in momenti di formazione e confronto sui trend di mercato. Quest’anno, l’evento </w:t>
      </w:r>
      <w:r w:rsidR="002551C7" w:rsidRPr="006A785C">
        <w:rPr>
          <w:rFonts w:cs="Calibri"/>
          <w:i/>
          <w:iCs/>
          <w:sz w:val="21"/>
          <w:szCs w:val="21"/>
        </w:rPr>
        <w:t>amplia la propria offerta c</w:t>
      </w:r>
      <w:r w:rsidR="00F81831" w:rsidRPr="006A785C">
        <w:rPr>
          <w:rFonts w:cs="Calibri"/>
          <w:i/>
          <w:iCs/>
          <w:sz w:val="21"/>
          <w:szCs w:val="21"/>
        </w:rPr>
        <w:t xml:space="preserve">on la partecipazione di SOL2EXPO, la nuova fiera internazionale dedicata all’olio d’oliva, e Vinitaly </w:t>
      </w:r>
      <w:proofErr w:type="spellStart"/>
      <w:r w:rsidR="00F81831" w:rsidRPr="006A785C">
        <w:rPr>
          <w:rFonts w:cs="Calibri"/>
          <w:i/>
          <w:iCs/>
          <w:sz w:val="21"/>
          <w:szCs w:val="21"/>
        </w:rPr>
        <w:t>Tourism</w:t>
      </w:r>
      <w:proofErr w:type="spellEnd"/>
      <w:r w:rsidR="00F81831" w:rsidRPr="006A785C">
        <w:rPr>
          <w:rFonts w:cs="Calibri"/>
          <w:i/>
          <w:iCs/>
          <w:sz w:val="21"/>
          <w:szCs w:val="21"/>
        </w:rPr>
        <w:t xml:space="preserve">, il nuovo prodotto di Vinitaly </w:t>
      </w:r>
      <w:r w:rsidR="00E707A5" w:rsidRPr="006A785C">
        <w:rPr>
          <w:rFonts w:cs="Calibri"/>
          <w:i/>
          <w:iCs/>
          <w:sz w:val="21"/>
          <w:szCs w:val="21"/>
        </w:rPr>
        <w:t xml:space="preserve">per </w:t>
      </w:r>
      <w:r w:rsidR="00F81831" w:rsidRPr="006A785C">
        <w:rPr>
          <w:rFonts w:cs="Calibri"/>
          <w:i/>
          <w:iCs/>
          <w:sz w:val="21"/>
          <w:szCs w:val="21"/>
        </w:rPr>
        <w:t>l’enoturismo, ampliando così l’offerta e valorizzando altri simboli del Made in Italy. Collaborazione e resilienza sono le chiavi per affrontare le incertezze del mercato e garantire un futuro prospero per l’industria vinicola italiana negli Stati Uniti</w:t>
      </w:r>
      <w:r w:rsidR="00F81831" w:rsidRPr="006A785C">
        <w:rPr>
          <w:rFonts w:cs="Calibri"/>
          <w:sz w:val="21"/>
          <w:szCs w:val="21"/>
        </w:rPr>
        <w:t>”</w:t>
      </w:r>
      <w:r w:rsidR="00CF559B" w:rsidRPr="006A785C">
        <w:rPr>
          <w:rFonts w:cs="Calibri"/>
          <w:sz w:val="21"/>
          <w:szCs w:val="21"/>
        </w:rPr>
        <w:t>.</w:t>
      </w:r>
    </w:p>
    <w:p w14:paraId="2283AD42" w14:textId="77777777" w:rsidR="003302A7" w:rsidRPr="006A785C" w:rsidRDefault="003302A7" w:rsidP="003302A7">
      <w:pPr>
        <w:spacing w:after="0" w:line="276" w:lineRule="auto"/>
        <w:jc w:val="both"/>
        <w:rPr>
          <w:rFonts w:cs="Calibri"/>
          <w:sz w:val="16"/>
          <w:szCs w:val="16"/>
        </w:rPr>
      </w:pPr>
    </w:p>
    <w:p w14:paraId="79B7A5B4" w14:textId="7BDDE7D1" w:rsidR="005024E7" w:rsidRDefault="005024E7" w:rsidP="00D14CE2">
      <w:pPr>
        <w:spacing w:after="0" w:line="276" w:lineRule="auto"/>
        <w:jc w:val="both"/>
        <w:rPr>
          <w:rFonts w:cs="Calibri"/>
          <w:i/>
          <w:iCs/>
          <w:sz w:val="21"/>
          <w:szCs w:val="21"/>
        </w:rPr>
      </w:pPr>
      <w:r>
        <w:rPr>
          <w:rFonts w:cs="Calibri"/>
          <w:i/>
          <w:iCs/>
          <w:sz w:val="21"/>
          <w:szCs w:val="21"/>
        </w:rPr>
        <w:t xml:space="preserve"> </w:t>
      </w:r>
      <w:r w:rsidR="00D14CE2" w:rsidRPr="00D14CE2">
        <w:rPr>
          <w:rFonts w:cs="Calibri"/>
          <w:i/>
          <w:iCs/>
          <w:sz w:val="21"/>
          <w:szCs w:val="21"/>
        </w:rPr>
        <w:t>“L’export del Made in Italy ha raggiunto i 624 miliardi nel 2024, di cui 69 sono frutto delle esportazioni del comparto agroalimentare</w:t>
      </w:r>
      <w:r w:rsidR="00D14CE2">
        <w:rPr>
          <w:rFonts w:cs="Calibri"/>
          <w:i/>
          <w:iCs/>
          <w:sz w:val="21"/>
          <w:szCs w:val="21"/>
        </w:rPr>
        <w:t xml:space="preserve"> </w:t>
      </w:r>
      <w:r w:rsidR="00D14CE2" w:rsidRPr="006A785C">
        <w:rPr>
          <w:rFonts w:cs="Calibri"/>
          <w:i/>
          <w:iCs/>
          <w:sz w:val="21"/>
          <w:szCs w:val="21"/>
        </w:rPr>
        <w:t xml:space="preserve">– conclude il presidente di Agenzia ICE, </w:t>
      </w:r>
      <w:r w:rsidR="00D14CE2" w:rsidRPr="006A785C">
        <w:rPr>
          <w:rFonts w:cs="Calibri"/>
          <w:b/>
          <w:bCs/>
          <w:i/>
          <w:iCs/>
          <w:sz w:val="21"/>
          <w:szCs w:val="21"/>
        </w:rPr>
        <w:t>Matteo Zoppas</w:t>
      </w:r>
      <w:r w:rsidR="00D14CE2" w:rsidRPr="006A785C">
        <w:rPr>
          <w:rFonts w:cs="Calibri"/>
          <w:i/>
          <w:iCs/>
          <w:sz w:val="21"/>
          <w:szCs w:val="21"/>
        </w:rPr>
        <w:t xml:space="preserve"> –</w:t>
      </w:r>
      <w:r w:rsidR="00D14CE2" w:rsidRPr="005024E7">
        <w:rPr>
          <w:rFonts w:cs="Calibri"/>
          <w:i/>
          <w:iCs/>
          <w:sz w:val="21"/>
          <w:szCs w:val="21"/>
        </w:rPr>
        <w:t>.</w:t>
      </w:r>
      <w:r w:rsidR="00D14CE2" w:rsidRPr="00D14CE2">
        <w:rPr>
          <w:rFonts w:cs="Calibri"/>
          <w:i/>
          <w:iCs/>
          <w:sz w:val="21"/>
          <w:szCs w:val="21"/>
        </w:rPr>
        <w:t>. Il vino da solo vale 8 miliardi e gli Stati Uniti contribuiscono a questo risultato con 2 miliardi di vino italiano importato. Un doveroso ringraziamento va ai produttori e a tutti i distributori e gli importatori, i veri protagonisti di questo successo, che hanno saputo posizionare i nostri prodotti nel modo giusto su questo complesso mercato. Il governo italiano, insieme a tutto il sistema paese e alla rete diplomatica, crede fortemente nelle potenzialità dell’export italiano e per questo investe nella diplomazia della crescita. Il vino è stato scelto come prodotto strategico negli scambi commerciali con gli USA e diventa elemento determinante per raggiungere l’obiettivo dei 700 miliardi di export complessivo indicati dal Ministro degli affari esteri Antonio Tajani e i 100 miliardi indicati dal ministro dell’agricoltura Francesco Lollobrigida per il comparto agroalimentare. Per questo abbiamo deciso di rilanciare il progetto dell’internazionalizzazione di una piattaforma fieristica di alto livello come Vinitaly e portare numerosi operatori a Chicago per sviluppare meglio il mercato. Soprattutto in un momento di incertezza causata dalla trattativa in essere sui dazi. Questa iniziativa ha già permesso ai nostri produttori di concludere affari importanti. Sono coinvolti i principali operatori lati buyers: USA, Canada e centro/Sud America. Cos</w:t>
      </w:r>
      <w:r w:rsidR="00EF122D">
        <w:rPr>
          <w:rFonts w:cs="Calibri"/>
          <w:i/>
          <w:iCs/>
          <w:sz w:val="21"/>
          <w:szCs w:val="21"/>
        </w:rPr>
        <w:t>ì</w:t>
      </w:r>
      <w:r w:rsidR="00D14CE2" w:rsidRPr="00D14CE2">
        <w:rPr>
          <w:rFonts w:cs="Calibri"/>
          <w:i/>
          <w:iCs/>
          <w:sz w:val="21"/>
          <w:szCs w:val="21"/>
        </w:rPr>
        <w:t xml:space="preserve"> come i principali produttori italiani. La ricetta migliore per il successo del processo di business matching. Volevamo colmare l’assenza di una grande manifestazione dedicata ai vini italiani negli USA. In tre anni abbiamo raggiunto quasi 300 produttori con 1.800 etichette, creando il primo evento dedicato al vino italiano negli Stati Uniti. Continueremo a lavorare con Veronafiere sotto il marchio Vinitaly USA, collaborando con tutto il Sistema Italia composto da governo, rete diplomatica, agenzie </w:t>
      </w:r>
      <w:proofErr w:type="spellStart"/>
      <w:r w:rsidR="00D14CE2" w:rsidRPr="00D14CE2">
        <w:rPr>
          <w:rFonts w:cs="Calibri"/>
          <w:i/>
          <w:iCs/>
          <w:sz w:val="21"/>
          <w:szCs w:val="21"/>
        </w:rPr>
        <w:t>Sace</w:t>
      </w:r>
      <w:proofErr w:type="spellEnd"/>
      <w:r w:rsidR="00D14CE2" w:rsidRPr="00D14CE2">
        <w:rPr>
          <w:rFonts w:cs="Calibri"/>
          <w:i/>
          <w:iCs/>
          <w:sz w:val="21"/>
          <w:szCs w:val="21"/>
        </w:rPr>
        <w:t>, Simest, CDP, associazioni. Vogliamo facilitare l'incontro tra produttori e acquirenti, mettendo i produttori giusti davanti ai buyer giusti. È così che aiutiamo gli imprenditori a costruire il successo."</w:t>
      </w:r>
    </w:p>
    <w:p w14:paraId="436036FC" w14:textId="77777777" w:rsidR="00EF122D" w:rsidRPr="006A785C" w:rsidRDefault="00EF122D" w:rsidP="00D14CE2">
      <w:pPr>
        <w:spacing w:after="0" w:line="276" w:lineRule="auto"/>
        <w:jc w:val="both"/>
        <w:rPr>
          <w:rFonts w:cs="Calibri"/>
          <w:sz w:val="16"/>
          <w:szCs w:val="16"/>
        </w:rPr>
      </w:pPr>
    </w:p>
    <w:p w14:paraId="7B746CB3" w14:textId="23EC9678" w:rsidR="00F049A5" w:rsidRPr="006A785C" w:rsidRDefault="005E368A" w:rsidP="00A4653B">
      <w:pPr>
        <w:spacing w:after="0" w:line="276" w:lineRule="auto"/>
        <w:jc w:val="both"/>
        <w:rPr>
          <w:rFonts w:cs="Calibri"/>
          <w:b/>
          <w:bCs/>
          <w:sz w:val="21"/>
          <w:szCs w:val="21"/>
        </w:rPr>
      </w:pPr>
      <w:r w:rsidRPr="006A785C">
        <w:rPr>
          <w:sz w:val="21"/>
          <w:szCs w:val="21"/>
        </w:rPr>
        <w:t xml:space="preserve">La prima edizione della rassegna realizzata a ottobre 2024 e organizzata da Veronafiere,  </w:t>
      </w:r>
      <w:r w:rsidRPr="006A785C">
        <w:rPr>
          <w:rFonts w:cs="Calibri"/>
          <w:sz w:val="21"/>
          <w:szCs w:val="21"/>
        </w:rPr>
        <w:t xml:space="preserve">Fiere Italiane in collaborazione   </w:t>
      </w:r>
      <w:r w:rsidRPr="006A785C">
        <w:rPr>
          <w:sz w:val="21"/>
          <w:szCs w:val="21"/>
        </w:rPr>
        <w:t xml:space="preserve">con </w:t>
      </w:r>
      <w:bookmarkStart w:id="0" w:name="_Hlk196750325"/>
      <w:r w:rsidRPr="006A785C">
        <w:rPr>
          <w:sz w:val="21"/>
          <w:szCs w:val="21"/>
        </w:rPr>
        <w:t xml:space="preserve">ITA – </w:t>
      </w:r>
      <w:proofErr w:type="spellStart"/>
      <w:r w:rsidRPr="006A785C">
        <w:rPr>
          <w:sz w:val="21"/>
          <w:szCs w:val="21"/>
        </w:rPr>
        <w:t>Italian</w:t>
      </w:r>
      <w:proofErr w:type="spellEnd"/>
      <w:r w:rsidRPr="006A785C">
        <w:rPr>
          <w:sz w:val="21"/>
          <w:szCs w:val="21"/>
        </w:rPr>
        <w:t xml:space="preserve"> Trade Agency</w:t>
      </w:r>
      <w:bookmarkEnd w:id="0"/>
      <w:r w:rsidR="007006D9" w:rsidRPr="006A785C">
        <w:rPr>
          <w:sz w:val="21"/>
          <w:szCs w:val="21"/>
        </w:rPr>
        <w:t xml:space="preserve"> e la </w:t>
      </w:r>
      <w:r w:rsidR="007006D9" w:rsidRPr="006A785C">
        <w:rPr>
          <w:rFonts w:cs="Calibri"/>
          <w:sz w:val="21"/>
          <w:szCs w:val="21"/>
        </w:rPr>
        <w:t xml:space="preserve">Camera di Commercio italiana americana del Midwest-Chicago, </w:t>
      </w:r>
      <w:r w:rsidRPr="006A785C">
        <w:rPr>
          <w:sz w:val="21"/>
          <w:szCs w:val="21"/>
        </w:rPr>
        <w:t xml:space="preserve">ha registrato la presenza di 1500 professionisti tra importatori e distributori, ristoratori, </w:t>
      </w:r>
      <w:proofErr w:type="spellStart"/>
      <w:r w:rsidRPr="006A785C">
        <w:rPr>
          <w:sz w:val="21"/>
          <w:szCs w:val="21"/>
        </w:rPr>
        <w:t>gdo</w:t>
      </w:r>
      <w:proofErr w:type="spellEnd"/>
      <w:r w:rsidRPr="006A785C">
        <w:rPr>
          <w:sz w:val="21"/>
          <w:szCs w:val="21"/>
        </w:rPr>
        <w:t>, opinion leader, analisti, influencer e stampa di settore</w:t>
      </w:r>
      <w:r w:rsidR="007006D9" w:rsidRPr="006A785C">
        <w:rPr>
          <w:sz w:val="21"/>
          <w:szCs w:val="21"/>
        </w:rPr>
        <w:t xml:space="preserve">, </w:t>
      </w:r>
      <w:r w:rsidRPr="006A785C">
        <w:rPr>
          <w:sz w:val="21"/>
          <w:szCs w:val="21"/>
        </w:rPr>
        <w:t xml:space="preserve"> che hanno potuto scegliere tra più di </w:t>
      </w:r>
      <w:r w:rsidR="00FE75C6" w:rsidRPr="006A785C">
        <w:rPr>
          <w:sz w:val="21"/>
          <w:szCs w:val="21"/>
        </w:rPr>
        <w:t>1</w:t>
      </w:r>
      <w:r w:rsidRPr="006A785C">
        <w:rPr>
          <w:sz w:val="21"/>
          <w:szCs w:val="21"/>
        </w:rPr>
        <w:t>6</w:t>
      </w:r>
      <w:r w:rsidRPr="006A785C">
        <w:rPr>
          <w:rFonts w:cs="Calibri"/>
          <w:sz w:val="21"/>
          <w:szCs w:val="21"/>
        </w:rPr>
        <w:t>50 etichette di 230 cantine</w:t>
      </w:r>
      <w:r w:rsidR="007006D9" w:rsidRPr="006A785C">
        <w:rPr>
          <w:rFonts w:cs="Calibri"/>
          <w:sz w:val="21"/>
          <w:szCs w:val="21"/>
        </w:rPr>
        <w:t xml:space="preserve"> e</w:t>
      </w:r>
      <w:r w:rsidRPr="006A785C">
        <w:rPr>
          <w:rFonts w:cs="Calibri"/>
          <w:sz w:val="21"/>
          <w:szCs w:val="21"/>
        </w:rPr>
        <w:t xml:space="preserve"> di sette collettive regionali e fra i 30 eventi tra masterclass, degustazioni e incontri di approfondimento del mercato.</w:t>
      </w:r>
    </w:p>
    <w:p w14:paraId="34BDF1DD" w14:textId="77777777" w:rsidR="006A785C" w:rsidRDefault="006A785C" w:rsidP="00A4653B">
      <w:pPr>
        <w:spacing w:after="0" w:line="276" w:lineRule="auto"/>
        <w:jc w:val="both"/>
        <w:rPr>
          <w:rFonts w:cs="Calibri"/>
          <w:b/>
          <w:bCs/>
          <w:sz w:val="16"/>
          <w:szCs w:val="16"/>
        </w:rPr>
      </w:pPr>
    </w:p>
    <w:p w14:paraId="5FDF2C94" w14:textId="77777777" w:rsidR="006A785C" w:rsidRDefault="006A785C" w:rsidP="00A4653B">
      <w:pPr>
        <w:spacing w:after="0" w:line="276" w:lineRule="auto"/>
        <w:jc w:val="both"/>
        <w:rPr>
          <w:rFonts w:cs="Calibri"/>
          <w:b/>
          <w:bCs/>
          <w:sz w:val="16"/>
          <w:szCs w:val="16"/>
        </w:rPr>
      </w:pPr>
    </w:p>
    <w:p w14:paraId="0FBDC663" w14:textId="75540E85" w:rsidR="0001176E" w:rsidRPr="006A785C" w:rsidRDefault="0001176E" w:rsidP="00A4653B">
      <w:pPr>
        <w:spacing w:after="0" w:line="276" w:lineRule="auto"/>
        <w:jc w:val="both"/>
        <w:rPr>
          <w:rFonts w:cs="Calibri"/>
          <w:b/>
          <w:bCs/>
          <w:sz w:val="16"/>
          <w:szCs w:val="16"/>
        </w:rPr>
      </w:pPr>
      <w:r w:rsidRPr="006A785C">
        <w:rPr>
          <w:rFonts w:cs="Calibri"/>
          <w:b/>
          <w:bCs/>
          <w:sz w:val="16"/>
          <w:szCs w:val="16"/>
        </w:rPr>
        <w:t xml:space="preserve">Area Media </w:t>
      </w:r>
      <w:r w:rsidR="00D42478" w:rsidRPr="006A785C">
        <w:rPr>
          <w:rFonts w:cs="Calibri"/>
          <w:b/>
          <w:bCs/>
          <w:sz w:val="16"/>
          <w:szCs w:val="16"/>
        </w:rPr>
        <w:t xml:space="preserve">Corporate e Prodotto </w:t>
      </w:r>
    </w:p>
    <w:p w14:paraId="6466B2F9" w14:textId="267DB8CE" w:rsidR="0001176E" w:rsidRPr="006A785C" w:rsidRDefault="0001176E" w:rsidP="00A4653B">
      <w:pPr>
        <w:spacing w:after="0" w:line="276" w:lineRule="auto"/>
        <w:jc w:val="both"/>
        <w:rPr>
          <w:rFonts w:cs="Calibri"/>
          <w:sz w:val="16"/>
          <w:szCs w:val="16"/>
        </w:rPr>
      </w:pPr>
      <w:r w:rsidRPr="006A785C">
        <w:rPr>
          <w:rFonts w:cs="Calibri"/>
          <w:sz w:val="16"/>
          <w:szCs w:val="16"/>
        </w:rPr>
        <w:t>T. 045.8298</w:t>
      </w:r>
      <w:r w:rsidR="00EC0AFD" w:rsidRPr="006A785C">
        <w:rPr>
          <w:rFonts w:cs="Calibri"/>
          <w:sz w:val="16"/>
          <w:szCs w:val="16"/>
        </w:rPr>
        <w:t>.210</w:t>
      </w:r>
      <w:r w:rsidRPr="006A785C">
        <w:rPr>
          <w:rFonts w:cs="Calibri"/>
          <w:sz w:val="16"/>
          <w:szCs w:val="16"/>
        </w:rPr>
        <w:t>-427</w:t>
      </w:r>
      <w:r w:rsidR="00EC0AFD" w:rsidRPr="006A785C">
        <w:rPr>
          <w:rFonts w:cs="Calibri"/>
          <w:sz w:val="16"/>
          <w:szCs w:val="16"/>
        </w:rPr>
        <w:t>-350</w:t>
      </w:r>
      <w:r w:rsidR="006A785C">
        <w:rPr>
          <w:rFonts w:cs="Calibri"/>
          <w:sz w:val="16"/>
          <w:szCs w:val="16"/>
        </w:rPr>
        <w:t xml:space="preserve"> | </w:t>
      </w:r>
      <w:r w:rsidRPr="006A785C">
        <w:rPr>
          <w:rFonts w:cs="Calibri"/>
          <w:sz w:val="16"/>
          <w:szCs w:val="16"/>
        </w:rPr>
        <w:t xml:space="preserve">E-mail: </w:t>
      </w:r>
      <w:hyperlink r:id="rId11" w:history="1">
        <w:r w:rsidR="007006D9" w:rsidRPr="006A785C">
          <w:rPr>
            <w:rStyle w:val="Collegamentoipertestuale"/>
            <w:rFonts w:cs="Calibri"/>
            <w:sz w:val="16"/>
            <w:szCs w:val="16"/>
          </w:rPr>
          <w:t>pressoffice@veronafiere.</w:t>
        </w:r>
        <w:r w:rsidR="007006D9" w:rsidRPr="006A785C">
          <w:rPr>
            <w:rStyle w:val="Collegamentoipertestuale"/>
            <w:rFonts w:cs="Calibri"/>
            <w:i/>
            <w:iCs/>
            <w:sz w:val="16"/>
            <w:szCs w:val="16"/>
          </w:rPr>
          <w:t>it</w:t>
        </w:r>
      </w:hyperlink>
      <w:r w:rsidR="003A24F8" w:rsidRPr="006A785C">
        <w:rPr>
          <w:rFonts w:cs="Calibri"/>
          <w:sz w:val="16"/>
          <w:szCs w:val="16"/>
        </w:rPr>
        <w:t xml:space="preserve"> |</w:t>
      </w:r>
      <w:r w:rsidR="007006D9" w:rsidRPr="006A785C">
        <w:rPr>
          <w:rFonts w:cs="Calibri"/>
          <w:sz w:val="16"/>
          <w:szCs w:val="16"/>
        </w:rPr>
        <w:t xml:space="preserve"> </w:t>
      </w:r>
      <w:r w:rsidRPr="006A785C">
        <w:rPr>
          <w:rFonts w:cs="Calibri"/>
          <w:sz w:val="16"/>
          <w:szCs w:val="16"/>
        </w:rPr>
        <w:t>Web: veronafiere.it</w:t>
      </w:r>
      <w:r w:rsidR="00EC0AFD" w:rsidRPr="006A785C">
        <w:rPr>
          <w:rFonts w:cs="Calibri"/>
          <w:sz w:val="16"/>
          <w:szCs w:val="16"/>
        </w:rPr>
        <w:t xml:space="preserve"> – vinitaly.com</w:t>
      </w:r>
      <w:r w:rsidRPr="006A785C">
        <w:rPr>
          <w:rFonts w:cs="Calibri"/>
          <w:sz w:val="16"/>
          <w:szCs w:val="16"/>
        </w:rPr>
        <w:t> </w:t>
      </w:r>
    </w:p>
    <w:p w14:paraId="0C8B0A36" w14:textId="77777777" w:rsidR="006A785C" w:rsidRPr="006A785C" w:rsidRDefault="006A785C" w:rsidP="00A4653B">
      <w:pPr>
        <w:spacing w:after="0" w:line="276" w:lineRule="auto"/>
        <w:jc w:val="both"/>
        <w:rPr>
          <w:rFonts w:cs="Calibri"/>
          <w:b/>
          <w:bCs/>
          <w:sz w:val="10"/>
          <w:szCs w:val="10"/>
        </w:rPr>
      </w:pPr>
    </w:p>
    <w:p w14:paraId="76AD46BB" w14:textId="77777777" w:rsidR="006A785C" w:rsidRDefault="0001176E" w:rsidP="00A4653B">
      <w:pPr>
        <w:spacing w:after="0" w:line="276" w:lineRule="auto"/>
        <w:jc w:val="both"/>
        <w:rPr>
          <w:rFonts w:cs="Calibri"/>
          <w:sz w:val="16"/>
          <w:szCs w:val="16"/>
        </w:rPr>
      </w:pPr>
      <w:r w:rsidRPr="006A785C">
        <w:rPr>
          <w:rFonts w:cs="Calibri"/>
          <w:b/>
          <w:bCs/>
          <w:sz w:val="16"/>
          <w:szCs w:val="16"/>
        </w:rPr>
        <w:t>Ispropress</w:t>
      </w:r>
      <w:r w:rsidR="006A785C">
        <w:rPr>
          <w:rFonts w:cs="Calibri"/>
          <w:sz w:val="16"/>
          <w:szCs w:val="16"/>
        </w:rPr>
        <w:t>:</w:t>
      </w:r>
    </w:p>
    <w:p w14:paraId="0C7195EF" w14:textId="7B65424C" w:rsidR="006A785C" w:rsidRDefault="0001176E" w:rsidP="00A4653B">
      <w:pPr>
        <w:spacing w:after="0" w:line="276" w:lineRule="auto"/>
        <w:jc w:val="both"/>
        <w:rPr>
          <w:rFonts w:cs="Calibri"/>
          <w:sz w:val="16"/>
          <w:szCs w:val="16"/>
        </w:rPr>
      </w:pPr>
      <w:r w:rsidRPr="006A785C">
        <w:rPr>
          <w:rFonts w:cs="Calibri"/>
          <w:sz w:val="16"/>
          <w:szCs w:val="16"/>
        </w:rPr>
        <w:lastRenderedPageBreak/>
        <w:t>Benny Lonardi (393.455.5590 </w:t>
      </w:r>
      <w:hyperlink r:id="rId12" w:history="1">
        <w:r w:rsidR="006A785C" w:rsidRPr="005368BE">
          <w:rPr>
            <w:rStyle w:val="Collegamentoipertestuale"/>
            <w:rFonts w:cs="Calibri"/>
            <w:sz w:val="16"/>
            <w:szCs w:val="16"/>
          </w:rPr>
          <w:t>direzione@ispropress.it</w:t>
        </w:r>
      </w:hyperlink>
      <w:r w:rsidRPr="006A785C">
        <w:rPr>
          <w:rFonts w:cs="Calibri"/>
          <w:sz w:val="16"/>
          <w:szCs w:val="16"/>
        </w:rPr>
        <w:t>)</w:t>
      </w:r>
    </w:p>
    <w:p w14:paraId="6A584CA3" w14:textId="3B72C999" w:rsidR="000E1455" w:rsidRPr="00D53F0B" w:rsidRDefault="0001176E" w:rsidP="00696330">
      <w:pPr>
        <w:spacing w:after="0" w:line="276" w:lineRule="auto"/>
        <w:jc w:val="both"/>
        <w:rPr>
          <w:rFonts w:cs="Calibri"/>
          <w:sz w:val="16"/>
          <w:szCs w:val="16"/>
        </w:rPr>
      </w:pPr>
      <w:r w:rsidRPr="006A785C">
        <w:rPr>
          <w:rFonts w:cs="Calibri"/>
          <w:sz w:val="16"/>
          <w:szCs w:val="16"/>
        </w:rPr>
        <w:t>Simone Velasco (327.9131676 simovela@ispropress.it)</w:t>
      </w:r>
    </w:p>
    <w:sectPr w:rsidR="000E1455" w:rsidRPr="00D53F0B" w:rsidSect="007B2BC6">
      <w:headerReference w:type="default" r:id="rId13"/>
      <w:footerReference w:type="default" r:id="rId14"/>
      <w:pgSz w:w="11906" w:h="16838"/>
      <w:pgMar w:top="1701" w:right="1134" w:bottom="1134" w:left="1134"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2968F" w14:textId="77777777" w:rsidR="003B098C" w:rsidRDefault="003B098C" w:rsidP="005D7F4A">
      <w:pPr>
        <w:spacing w:after="0" w:line="240" w:lineRule="auto"/>
      </w:pPr>
      <w:r>
        <w:separator/>
      </w:r>
    </w:p>
  </w:endnote>
  <w:endnote w:type="continuationSeparator" w:id="0">
    <w:p w14:paraId="4172C726" w14:textId="77777777" w:rsidR="003B098C" w:rsidRDefault="003B098C" w:rsidP="005D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49CA" w14:textId="05E38CD7" w:rsidR="00E73DAA" w:rsidRDefault="001E3CCF" w:rsidP="00E73DAA">
    <w:pPr>
      <w:pStyle w:val="Pidipagina"/>
      <w:jc w:val="center"/>
    </w:pPr>
    <w:r>
      <w:rPr>
        <w:b/>
        <w:bCs/>
        <w:noProof/>
        <w:kern w:val="0"/>
        <w:lang w:val="en-GB"/>
      </w:rPr>
      <w:drawing>
        <wp:anchor distT="0" distB="0" distL="114300" distR="114300" simplePos="0" relativeHeight="251662336" behindDoc="1" locked="0" layoutInCell="1" allowOverlap="1" wp14:anchorId="147388A3" wp14:editId="67C983AA">
          <wp:simplePos x="0" y="0"/>
          <wp:positionH relativeFrom="margin">
            <wp:posOffset>15240</wp:posOffset>
          </wp:positionH>
          <wp:positionV relativeFrom="paragraph">
            <wp:posOffset>76835</wp:posOffset>
          </wp:positionV>
          <wp:extent cx="1722120" cy="305435"/>
          <wp:effectExtent l="0" t="0" r="0" b="0"/>
          <wp:wrapTight wrapText="bothSides">
            <wp:wrapPolygon edited="0">
              <wp:start x="0" y="0"/>
              <wp:lineTo x="0" y="20208"/>
              <wp:lineTo x="21265" y="20208"/>
              <wp:lineTo x="21265" y="0"/>
              <wp:lineTo x="0" y="0"/>
            </wp:wrapPolygon>
          </wp:wrapTight>
          <wp:docPr id="180548319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1FB" w:rsidRPr="0067321D">
      <w:rPr>
        <w:b/>
        <w:bCs/>
        <w:noProof/>
        <w:kern w:val="0"/>
        <w:lang w:val="en-GB"/>
      </w:rPr>
      <w:drawing>
        <wp:anchor distT="0" distB="0" distL="114300" distR="114300" simplePos="0" relativeHeight="251661312" behindDoc="1" locked="0" layoutInCell="1" allowOverlap="1" wp14:anchorId="62277A76" wp14:editId="2DA9FC9B">
          <wp:simplePos x="0" y="0"/>
          <wp:positionH relativeFrom="margin">
            <wp:align>right</wp:align>
          </wp:positionH>
          <wp:positionV relativeFrom="paragraph">
            <wp:posOffset>-5715</wp:posOffset>
          </wp:positionV>
          <wp:extent cx="2133600" cy="467638"/>
          <wp:effectExtent l="0" t="0" r="0" b="8890"/>
          <wp:wrapTight wrapText="bothSides">
            <wp:wrapPolygon edited="0">
              <wp:start x="0" y="0"/>
              <wp:lineTo x="0" y="21130"/>
              <wp:lineTo x="21407" y="21130"/>
              <wp:lineTo x="21407" y="0"/>
              <wp:lineTo x="0" y="0"/>
            </wp:wrapPolygon>
          </wp:wrapTight>
          <wp:docPr id="2133350126" name="Immagine 1"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69103" name="Immagine 1" descr="Immagine che contiene testo, Carattere, logo, schermat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467638"/>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3AA9F" w14:textId="77777777" w:rsidR="003B098C" w:rsidRDefault="003B098C" w:rsidP="005D7F4A">
      <w:pPr>
        <w:spacing w:after="0" w:line="240" w:lineRule="auto"/>
      </w:pPr>
      <w:r>
        <w:separator/>
      </w:r>
    </w:p>
  </w:footnote>
  <w:footnote w:type="continuationSeparator" w:id="0">
    <w:p w14:paraId="08E56C8A" w14:textId="77777777" w:rsidR="003B098C" w:rsidRDefault="003B098C" w:rsidP="005D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D163" w14:textId="7004D0CE" w:rsidR="006301FB" w:rsidRDefault="006301FB">
    <w:pPr>
      <w:pStyle w:val="Intestazione"/>
    </w:pPr>
    <w:r w:rsidRPr="0067321D">
      <w:rPr>
        <w:noProof/>
        <w:kern w:val="0"/>
        <w:lang w:val="en-GB"/>
      </w:rPr>
      <w:drawing>
        <wp:anchor distT="0" distB="0" distL="114300" distR="114300" simplePos="0" relativeHeight="251659264" behindDoc="0" locked="0" layoutInCell="1" allowOverlap="1" wp14:anchorId="03CB68C0" wp14:editId="6E3AC80B">
          <wp:simplePos x="0" y="0"/>
          <wp:positionH relativeFrom="margin">
            <wp:posOffset>0</wp:posOffset>
          </wp:positionH>
          <wp:positionV relativeFrom="topMargin">
            <wp:posOffset>351155</wp:posOffset>
          </wp:positionV>
          <wp:extent cx="1800804" cy="473429"/>
          <wp:effectExtent l="0" t="0" r="0" b="3175"/>
          <wp:wrapNone/>
          <wp:docPr id="1973520169" name="Immagine 1" descr="WechatIMG28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20169" name="Immagine 1" descr="WechatIMG289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04" cy="4734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21D">
      <w:rPr>
        <w:noProof/>
        <w:kern w:val="0"/>
        <w:lang w:val="en-GB"/>
      </w:rPr>
      <w:drawing>
        <wp:anchor distT="0" distB="0" distL="114300" distR="114300" simplePos="0" relativeHeight="251660288" behindDoc="0" locked="0" layoutInCell="1" allowOverlap="1" wp14:anchorId="5CE73EC7" wp14:editId="60193BFD">
          <wp:simplePos x="0" y="0"/>
          <wp:positionH relativeFrom="margin">
            <wp:posOffset>4499610</wp:posOffset>
          </wp:positionH>
          <wp:positionV relativeFrom="paragraph">
            <wp:posOffset>-635</wp:posOffset>
          </wp:positionV>
          <wp:extent cx="1620673" cy="511611"/>
          <wp:effectExtent l="0" t="0" r="0" b="3175"/>
          <wp:wrapNone/>
          <wp:docPr id="78346030" name="Immagine 2"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6030" name="Immagine 2" descr="Immagine che contiene testo, Carattere, Elementi grafici, logo&#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673" cy="5116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ACC"/>
    <w:multiLevelType w:val="multilevel"/>
    <w:tmpl w:val="F890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C4EC0"/>
    <w:multiLevelType w:val="multilevel"/>
    <w:tmpl w:val="DA9C1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3475C"/>
    <w:multiLevelType w:val="multilevel"/>
    <w:tmpl w:val="D32CB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C5EDE"/>
    <w:multiLevelType w:val="multilevel"/>
    <w:tmpl w:val="4772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20305177">
    <w:abstractNumId w:val="3"/>
  </w:num>
  <w:num w:numId="2" w16cid:durableId="16005747">
    <w:abstractNumId w:val="1"/>
  </w:num>
  <w:num w:numId="3" w16cid:durableId="828836876">
    <w:abstractNumId w:val="0"/>
  </w:num>
  <w:num w:numId="4" w16cid:durableId="313875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B2"/>
    <w:rsid w:val="00000F06"/>
    <w:rsid w:val="0001176E"/>
    <w:rsid w:val="00015403"/>
    <w:rsid w:val="000159C0"/>
    <w:rsid w:val="000273B2"/>
    <w:rsid w:val="00036E33"/>
    <w:rsid w:val="0004351C"/>
    <w:rsid w:val="00062AEB"/>
    <w:rsid w:val="00064F91"/>
    <w:rsid w:val="00065279"/>
    <w:rsid w:val="00071F5E"/>
    <w:rsid w:val="00076DA5"/>
    <w:rsid w:val="00080867"/>
    <w:rsid w:val="000818CF"/>
    <w:rsid w:val="00085BC0"/>
    <w:rsid w:val="000943C5"/>
    <w:rsid w:val="000B780B"/>
    <w:rsid w:val="000C334C"/>
    <w:rsid w:val="000C4FBF"/>
    <w:rsid w:val="000C61E4"/>
    <w:rsid w:val="000D0052"/>
    <w:rsid w:val="000D5CB7"/>
    <w:rsid w:val="000D789C"/>
    <w:rsid w:val="000E1455"/>
    <w:rsid w:val="000E1EBD"/>
    <w:rsid w:val="000E38A3"/>
    <w:rsid w:val="000F484E"/>
    <w:rsid w:val="0010185F"/>
    <w:rsid w:val="001021C8"/>
    <w:rsid w:val="001039E4"/>
    <w:rsid w:val="001121BD"/>
    <w:rsid w:val="00116456"/>
    <w:rsid w:val="0013508F"/>
    <w:rsid w:val="00140435"/>
    <w:rsid w:val="001426CD"/>
    <w:rsid w:val="00144D63"/>
    <w:rsid w:val="00161444"/>
    <w:rsid w:val="00163923"/>
    <w:rsid w:val="00183F5E"/>
    <w:rsid w:val="00183F80"/>
    <w:rsid w:val="001A58C1"/>
    <w:rsid w:val="001B48E9"/>
    <w:rsid w:val="001B5A1E"/>
    <w:rsid w:val="001B6EB4"/>
    <w:rsid w:val="001D0A2D"/>
    <w:rsid w:val="001D7543"/>
    <w:rsid w:val="001D7975"/>
    <w:rsid w:val="001E3CCF"/>
    <w:rsid w:val="001E5615"/>
    <w:rsid w:val="002131B7"/>
    <w:rsid w:val="00222FF2"/>
    <w:rsid w:val="00225104"/>
    <w:rsid w:val="00225ADE"/>
    <w:rsid w:val="0022607E"/>
    <w:rsid w:val="00226B5E"/>
    <w:rsid w:val="0022724E"/>
    <w:rsid w:val="0023669F"/>
    <w:rsid w:val="00236F7B"/>
    <w:rsid w:val="00242E88"/>
    <w:rsid w:val="002551C7"/>
    <w:rsid w:val="0026462E"/>
    <w:rsid w:val="00266ED4"/>
    <w:rsid w:val="00273BA7"/>
    <w:rsid w:val="00280CFC"/>
    <w:rsid w:val="002830D0"/>
    <w:rsid w:val="002835B2"/>
    <w:rsid w:val="00296801"/>
    <w:rsid w:val="00297200"/>
    <w:rsid w:val="002A0E78"/>
    <w:rsid w:val="002A2F41"/>
    <w:rsid w:val="002A5B58"/>
    <w:rsid w:val="002B2750"/>
    <w:rsid w:val="002B284D"/>
    <w:rsid w:val="002C7EFA"/>
    <w:rsid w:val="002E0CFF"/>
    <w:rsid w:val="00317E44"/>
    <w:rsid w:val="00320662"/>
    <w:rsid w:val="003301D8"/>
    <w:rsid w:val="003302A7"/>
    <w:rsid w:val="00343069"/>
    <w:rsid w:val="00347E8C"/>
    <w:rsid w:val="003618E5"/>
    <w:rsid w:val="003725B1"/>
    <w:rsid w:val="0037488A"/>
    <w:rsid w:val="00381E73"/>
    <w:rsid w:val="0038577B"/>
    <w:rsid w:val="00386012"/>
    <w:rsid w:val="00394944"/>
    <w:rsid w:val="003A24F8"/>
    <w:rsid w:val="003A265B"/>
    <w:rsid w:val="003B0528"/>
    <w:rsid w:val="003B098C"/>
    <w:rsid w:val="003B1F6C"/>
    <w:rsid w:val="003B25C5"/>
    <w:rsid w:val="003B540E"/>
    <w:rsid w:val="003C0D4A"/>
    <w:rsid w:val="003C7729"/>
    <w:rsid w:val="003D1B79"/>
    <w:rsid w:val="003D30F0"/>
    <w:rsid w:val="003D6DCA"/>
    <w:rsid w:val="003E1908"/>
    <w:rsid w:val="00400248"/>
    <w:rsid w:val="00400ECA"/>
    <w:rsid w:val="004031E2"/>
    <w:rsid w:val="00411133"/>
    <w:rsid w:val="00413C82"/>
    <w:rsid w:val="00425770"/>
    <w:rsid w:val="00431F24"/>
    <w:rsid w:val="004342CD"/>
    <w:rsid w:val="0043501F"/>
    <w:rsid w:val="00435911"/>
    <w:rsid w:val="00446070"/>
    <w:rsid w:val="00454FE9"/>
    <w:rsid w:val="004552AE"/>
    <w:rsid w:val="00481BA8"/>
    <w:rsid w:val="00484998"/>
    <w:rsid w:val="004850B5"/>
    <w:rsid w:val="0049425A"/>
    <w:rsid w:val="004A2C3E"/>
    <w:rsid w:val="004D1E47"/>
    <w:rsid w:val="004D5B2E"/>
    <w:rsid w:val="004E21A5"/>
    <w:rsid w:val="004E52D5"/>
    <w:rsid w:val="004F2156"/>
    <w:rsid w:val="004F633F"/>
    <w:rsid w:val="00501518"/>
    <w:rsid w:val="005024E7"/>
    <w:rsid w:val="0050558B"/>
    <w:rsid w:val="005069CB"/>
    <w:rsid w:val="00520C36"/>
    <w:rsid w:val="005228A6"/>
    <w:rsid w:val="005257A3"/>
    <w:rsid w:val="00532188"/>
    <w:rsid w:val="00546304"/>
    <w:rsid w:val="005501C6"/>
    <w:rsid w:val="005526EC"/>
    <w:rsid w:val="00557782"/>
    <w:rsid w:val="00574CE8"/>
    <w:rsid w:val="005848E7"/>
    <w:rsid w:val="0058683A"/>
    <w:rsid w:val="00592FAD"/>
    <w:rsid w:val="005A2F53"/>
    <w:rsid w:val="005B0A8D"/>
    <w:rsid w:val="005B4365"/>
    <w:rsid w:val="005D1F3C"/>
    <w:rsid w:val="005D3216"/>
    <w:rsid w:val="005D5B60"/>
    <w:rsid w:val="005D7F4A"/>
    <w:rsid w:val="005E368A"/>
    <w:rsid w:val="005E580F"/>
    <w:rsid w:val="005E76EE"/>
    <w:rsid w:val="005F063C"/>
    <w:rsid w:val="005F4AA0"/>
    <w:rsid w:val="005F65FF"/>
    <w:rsid w:val="00601EEF"/>
    <w:rsid w:val="00613D06"/>
    <w:rsid w:val="00627DC0"/>
    <w:rsid w:val="006301FB"/>
    <w:rsid w:val="006363B6"/>
    <w:rsid w:val="006432BF"/>
    <w:rsid w:val="00650040"/>
    <w:rsid w:val="00667D55"/>
    <w:rsid w:val="00671815"/>
    <w:rsid w:val="006758B4"/>
    <w:rsid w:val="006760DA"/>
    <w:rsid w:val="00677899"/>
    <w:rsid w:val="00684CDC"/>
    <w:rsid w:val="0069194D"/>
    <w:rsid w:val="00695DFC"/>
    <w:rsid w:val="00696330"/>
    <w:rsid w:val="006A4FBC"/>
    <w:rsid w:val="006A785C"/>
    <w:rsid w:val="006C14E8"/>
    <w:rsid w:val="006D2DF0"/>
    <w:rsid w:val="006D413F"/>
    <w:rsid w:val="006D4B1B"/>
    <w:rsid w:val="006D6111"/>
    <w:rsid w:val="006E22C6"/>
    <w:rsid w:val="006E243F"/>
    <w:rsid w:val="006E624D"/>
    <w:rsid w:val="006F1A57"/>
    <w:rsid w:val="006F5D52"/>
    <w:rsid w:val="007006D9"/>
    <w:rsid w:val="007164CB"/>
    <w:rsid w:val="00716AF8"/>
    <w:rsid w:val="0071729A"/>
    <w:rsid w:val="00725217"/>
    <w:rsid w:val="00727E11"/>
    <w:rsid w:val="00735316"/>
    <w:rsid w:val="007360F1"/>
    <w:rsid w:val="0074158D"/>
    <w:rsid w:val="00753B0F"/>
    <w:rsid w:val="00755F9D"/>
    <w:rsid w:val="0075652D"/>
    <w:rsid w:val="007604B2"/>
    <w:rsid w:val="00762D8A"/>
    <w:rsid w:val="00764C9B"/>
    <w:rsid w:val="0079047C"/>
    <w:rsid w:val="00797C9C"/>
    <w:rsid w:val="007A51E1"/>
    <w:rsid w:val="007A6AB1"/>
    <w:rsid w:val="007B21E0"/>
    <w:rsid w:val="007B2BC6"/>
    <w:rsid w:val="007B3BF2"/>
    <w:rsid w:val="007B6524"/>
    <w:rsid w:val="007C12BB"/>
    <w:rsid w:val="007C14A0"/>
    <w:rsid w:val="007C24FE"/>
    <w:rsid w:val="007E019A"/>
    <w:rsid w:val="007E32C4"/>
    <w:rsid w:val="007F5C8E"/>
    <w:rsid w:val="0080367B"/>
    <w:rsid w:val="00803DCD"/>
    <w:rsid w:val="008103A6"/>
    <w:rsid w:val="008154EB"/>
    <w:rsid w:val="00822DBF"/>
    <w:rsid w:val="008264CC"/>
    <w:rsid w:val="00841BED"/>
    <w:rsid w:val="00845129"/>
    <w:rsid w:val="008475A1"/>
    <w:rsid w:val="008500DA"/>
    <w:rsid w:val="008525B7"/>
    <w:rsid w:val="00852D1F"/>
    <w:rsid w:val="008632DB"/>
    <w:rsid w:val="0087171F"/>
    <w:rsid w:val="00873F9F"/>
    <w:rsid w:val="0087410F"/>
    <w:rsid w:val="0089415B"/>
    <w:rsid w:val="00894641"/>
    <w:rsid w:val="008974FB"/>
    <w:rsid w:val="008A3DCA"/>
    <w:rsid w:val="008B11B9"/>
    <w:rsid w:val="008B1820"/>
    <w:rsid w:val="008B5937"/>
    <w:rsid w:val="008C61CF"/>
    <w:rsid w:val="008F10B1"/>
    <w:rsid w:val="008F5138"/>
    <w:rsid w:val="00900543"/>
    <w:rsid w:val="00900FBD"/>
    <w:rsid w:val="0091071D"/>
    <w:rsid w:val="009166B4"/>
    <w:rsid w:val="00924182"/>
    <w:rsid w:val="00927107"/>
    <w:rsid w:val="00950054"/>
    <w:rsid w:val="0095088B"/>
    <w:rsid w:val="00962B1A"/>
    <w:rsid w:val="009668FC"/>
    <w:rsid w:val="00970134"/>
    <w:rsid w:val="00987D68"/>
    <w:rsid w:val="00996600"/>
    <w:rsid w:val="009A003D"/>
    <w:rsid w:val="009A5B8D"/>
    <w:rsid w:val="009A76CD"/>
    <w:rsid w:val="009B19D2"/>
    <w:rsid w:val="009C74B9"/>
    <w:rsid w:val="009E18AD"/>
    <w:rsid w:val="009E4372"/>
    <w:rsid w:val="00A02735"/>
    <w:rsid w:val="00A03AF7"/>
    <w:rsid w:val="00A12DDD"/>
    <w:rsid w:val="00A14FCA"/>
    <w:rsid w:val="00A251C4"/>
    <w:rsid w:val="00A25C48"/>
    <w:rsid w:val="00A268CD"/>
    <w:rsid w:val="00A346C6"/>
    <w:rsid w:val="00A35189"/>
    <w:rsid w:val="00A4445A"/>
    <w:rsid w:val="00A4653B"/>
    <w:rsid w:val="00A529FF"/>
    <w:rsid w:val="00A53E55"/>
    <w:rsid w:val="00A60540"/>
    <w:rsid w:val="00A645A3"/>
    <w:rsid w:val="00A756C2"/>
    <w:rsid w:val="00A822EC"/>
    <w:rsid w:val="00A85147"/>
    <w:rsid w:val="00AC5776"/>
    <w:rsid w:val="00AC5CEA"/>
    <w:rsid w:val="00AF1DF1"/>
    <w:rsid w:val="00AF5C0C"/>
    <w:rsid w:val="00AF75B2"/>
    <w:rsid w:val="00B00A34"/>
    <w:rsid w:val="00B02C28"/>
    <w:rsid w:val="00B0349A"/>
    <w:rsid w:val="00B14DA2"/>
    <w:rsid w:val="00B20D49"/>
    <w:rsid w:val="00B304CD"/>
    <w:rsid w:val="00B34BCD"/>
    <w:rsid w:val="00B35987"/>
    <w:rsid w:val="00B35994"/>
    <w:rsid w:val="00B60B79"/>
    <w:rsid w:val="00B610AB"/>
    <w:rsid w:val="00B63225"/>
    <w:rsid w:val="00B7292D"/>
    <w:rsid w:val="00B76532"/>
    <w:rsid w:val="00B77792"/>
    <w:rsid w:val="00B82CCE"/>
    <w:rsid w:val="00B830D7"/>
    <w:rsid w:val="00B838E9"/>
    <w:rsid w:val="00B9677B"/>
    <w:rsid w:val="00B9728A"/>
    <w:rsid w:val="00BA31A6"/>
    <w:rsid w:val="00BA7348"/>
    <w:rsid w:val="00BB51D8"/>
    <w:rsid w:val="00BC41D7"/>
    <w:rsid w:val="00BD4CFE"/>
    <w:rsid w:val="00BD5032"/>
    <w:rsid w:val="00BD7CD9"/>
    <w:rsid w:val="00C008F2"/>
    <w:rsid w:val="00C05397"/>
    <w:rsid w:val="00C15BA8"/>
    <w:rsid w:val="00C17528"/>
    <w:rsid w:val="00C20A89"/>
    <w:rsid w:val="00C21851"/>
    <w:rsid w:val="00C227B0"/>
    <w:rsid w:val="00C2311D"/>
    <w:rsid w:val="00C23C64"/>
    <w:rsid w:val="00C23FBD"/>
    <w:rsid w:val="00C25912"/>
    <w:rsid w:val="00C436BE"/>
    <w:rsid w:val="00C44B7B"/>
    <w:rsid w:val="00C46C99"/>
    <w:rsid w:val="00C57510"/>
    <w:rsid w:val="00C6281D"/>
    <w:rsid w:val="00C717A2"/>
    <w:rsid w:val="00C77AB0"/>
    <w:rsid w:val="00CA0511"/>
    <w:rsid w:val="00CA5960"/>
    <w:rsid w:val="00CB0313"/>
    <w:rsid w:val="00CB4A51"/>
    <w:rsid w:val="00CB761D"/>
    <w:rsid w:val="00CC03E7"/>
    <w:rsid w:val="00CC1950"/>
    <w:rsid w:val="00CC36CA"/>
    <w:rsid w:val="00CC6FF2"/>
    <w:rsid w:val="00CD6F82"/>
    <w:rsid w:val="00CE630A"/>
    <w:rsid w:val="00CF065D"/>
    <w:rsid w:val="00CF559B"/>
    <w:rsid w:val="00D00ECC"/>
    <w:rsid w:val="00D03D26"/>
    <w:rsid w:val="00D1069D"/>
    <w:rsid w:val="00D14449"/>
    <w:rsid w:val="00D14CE2"/>
    <w:rsid w:val="00D14DB1"/>
    <w:rsid w:val="00D17315"/>
    <w:rsid w:val="00D174C1"/>
    <w:rsid w:val="00D21A0E"/>
    <w:rsid w:val="00D220A2"/>
    <w:rsid w:val="00D26DB5"/>
    <w:rsid w:val="00D31B67"/>
    <w:rsid w:val="00D42478"/>
    <w:rsid w:val="00D430A2"/>
    <w:rsid w:val="00D53F0B"/>
    <w:rsid w:val="00D60B75"/>
    <w:rsid w:val="00D620DD"/>
    <w:rsid w:val="00D62BFF"/>
    <w:rsid w:val="00D632A6"/>
    <w:rsid w:val="00D73A1B"/>
    <w:rsid w:val="00D745A3"/>
    <w:rsid w:val="00D77172"/>
    <w:rsid w:val="00D86902"/>
    <w:rsid w:val="00D938D4"/>
    <w:rsid w:val="00D938F9"/>
    <w:rsid w:val="00D97940"/>
    <w:rsid w:val="00DB0661"/>
    <w:rsid w:val="00DB0CF2"/>
    <w:rsid w:val="00DB6509"/>
    <w:rsid w:val="00DC2ADF"/>
    <w:rsid w:val="00DD0A42"/>
    <w:rsid w:val="00DE0A8C"/>
    <w:rsid w:val="00DE3834"/>
    <w:rsid w:val="00DE4246"/>
    <w:rsid w:val="00DE7E73"/>
    <w:rsid w:val="00DF24D0"/>
    <w:rsid w:val="00DF32D4"/>
    <w:rsid w:val="00E04B01"/>
    <w:rsid w:val="00E078A1"/>
    <w:rsid w:val="00E20E6C"/>
    <w:rsid w:val="00E2153B"/>
    <w:rsid w:val="00E26189"/>
    <w:rsid w:val="00E458B6"/>
    <w:rsid w:val="00E549CF"/>
    <w:rsid w:val="00E56463"/>
    <w:rsid w:val="00E707A5"/>
    <w:rsid w:val="00E73DAA"/>
    <w:rsid w:val="00E77424"/>
    <w:rsid w:val="00E916DE"/>
    <w:rsid w:val="00E93722"/>
    <w:rsid w:val="00EA4F51"/>
    <w:rsid w:val="00EB0983"/>
    <w:rsid w:val="00EB310C"/>
    <w:rsid w:val="00EB4D0C"/>
    <w:rsid w:val="00EB7923"/>
    <w:rsid w:val="00EC0AFD"/>
    <w:rsid w:val="00EC71E5"/>
    <w:rsid w:val="00ED1DA0"/>
    <w:rsid w:val="00ED75A2"/>
    <w:rsid w:val="00EE6B39"/>
    <w:rsid w:val="00EF122D"/>
    <w:rsid w:val="00F049A5"/>
    <w:rsid w:val="00F0597C"/>
    <w:rsid w:val="00F1230B"/>
    <w:rsid w:val="00F12D08"/>
    <w:rsid w:val="00F1323C"/>
    <w:rsid w:val="00F201C2"/>
    <w:rsid w:val="00F21BE3"/>
    <w:rsid w:val="00F3005C"/>
    <w:rsid w:val="00F369D0"/>
    <w:rsid w:val="00F435A4"/>
    <w:rsid w:val="00F541E4"/>
    <w:rsid w:val="00F60E6D"/>
    <w:rsid w:val="00F623B2"/>
    <w:rsid w:val="00F63C45"/>
    <w:rsid w:val="00F63D6C"/>
    <w:rsid w:val="00F70A87"/>
    <w:rsid w:val="00F81618"/>
    <w:rsid w:val="00F81831"/>
    <w:rsid w:val="00F84936"/>
    <w:rsid w:val="00F952DB"/>
    <w:rsid w:val="00F95838"/>
    <w:rsid w:val="00F97963"/>
    <w:rsid w:val="00FA0045"/>
    <w:rsid w:val="00FA18C4"/>
    <w:rsid w:val="00FA4580"/>
    <w:rsid w:val="00FA5088"/>
    <w:rsid w:val="00FB5CD4"/>
    <w:rsid w:val="00FC2100"/>
    <w:rsid w:val="00FD1FE0"/>
    <w:rsid w:val="00FE5A97"/>
    <w:rsid w:val="00FE75C6"/>
    <w:rsid w:val="00FE7EB5"/>
    <w:rsid w:val="00FE7F0F"/>
    <w:rsid w:val="00FF2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726A7"/>
  <w15:chartTrackingRefBased/>
  <w15:docId w15:val="{393BC738-3435-4089-A032-DB159C09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83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83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835B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835B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835B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835B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835B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835B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835B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35B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835B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835B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835B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835B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835B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835B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835B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835B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83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835B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835B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835B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835B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835B2"/>
    <w:rPr>
      <w:i/>
      <w:iCs/>
      <w:color w:val="404040" w:themeColor="text1" w:themeTint="BF"/>
    </w:rPr>
  </w:style>
  <w:style w:type="paragraph" w:styleId="Paragrafoelenco">
    <w:name w:val="List Paragraph"/>
    <w:basedOn w:val="Normale"/>
    <w:uiPriority w:val="34"/>
    <w:qFormat/>
    <w:rsid w:val="002835B2"/>
    <w:pPr>
      <w:ind w:left="720"/>
      <w:contextualSpacing/>
    </w:pPr>
  </w:style>
  <w:style w:type="character" w:styleId="Enfasiintensa">
    <w:name w:val="Intense Emphasis"/>
    <w:basedOn w:val="Carpredefinitoparagrafo"/>
    <w:uiPriority w:val="21"/>
    <w:qFormat/>
    <w:rsid w:val="002835B2"/>
    <w:rPr>
      <w:i/>
      <w:iCs/>
      <w:color w:val="0F4761" w:themeColor="accent1" w:themeShade="BF"/>
    </w:rPr>
  </w:style>
  <w:style w:type="paragraph" w:styleId="Citazioneintensa">
    <w:name w:val="Intense Quote"/>
    <w:basedOn w:val="Normale"/>
    <w:next w:val="Normale"/>
    <w:link w:val="CitazioneintensaCarattere"/>
    <w:uiPriority w:val="30"/>
    <w:qFormat/>
    <w:rsid w:val="00283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835B2"/>
    <w:rPr>
      <w:i/>
      <w:iCs/>
      <w:color w:val="0F4761" w:themeColor="accent1" w:themeShade="BF"/>
    </w:rPr>
  </w:style>
  <w:style w:type="character" w:styleId="Riferimentointenso">
    <w:name w:val="Intense Reference"/>
    <w:basedOn w:val="Carpredefinitoparagrafo"/>
    <w:uiPriority w:val="32"/>
    <w:qFormat/>
    <w:rsid w:val="002835B2"/>
    <w:rPr>
      <w:b/>
      <w:bCs/>
      <w:smallCaps/>
      <w:color w:val="0F4761" w:themeColor="accent1" w:themeShade="BF"/>
      <w:spacing w:val="5"/>
    </w:rPr>
  </w:style>
  <w:style w:type="character" w:styleId="Collegamentoipertestuale">
    <w:name w:val="Hyperlink"/>
    <w:basedOn w:val="Carpredefinitoparagrafo"/>
    <w:uiPriority w:val="99"/>
    <w:unhideWhenUsed/>
    <w:rsid w:val="007A6AB1"/>
    <w:rPr>
      <w:color w:val="467886" w:themeColor="hyperlink"/>
      <w:u w:val="single"/>
    </w:rPr>
  </w:style>
  <w:style w:type="character" w:styleId="Menzionenonrisolta">
    <w:name w:val="Unresolved Mention"/>
    <w:basedOn w:val="Carpredefinitoparagrafo"/>
    <w:uiPriority w:val="99"/>
    <w:semiHidden/>
    <w:unhideWhenUsed/>
    <w:rsid w:val="007A6AB1"/>
    <w:rPr>
      <w:color w:val="605E5C"/>
      <w:shd w:val="clear" w:color="auto" w:fill="E1DFDD"/>
    </w:rPr>
  </w:style>
  <w:style w:type="paragraph" w:styleId="Intestazione">
    <w:name w:val="header"/>
    <w:basedOn w:val="Normale"/>
    <w:link w:val="IntestazioneCarattere"/>
    <w:uiPriority w:val="99"/>
    <w:unhideWhenUsed/>
    <w:rsid w:val="005D7F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7F4A"/>
  </w:style>
  <w:style w:type="paragraph" w:styleId="Pidipagina">
    <w:name w:val="footer"/>
    <w:basedOn w:val="Normale"/>
    <w:link w:val="PidipaginaCarattere"/>
    <w:uiPriority w:val="99"/>
    <w:unhideWhenUsed/>
    <w:rsid w:val="005D7F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7F4A"/>
  </w:style>
  <w:style w:type="character" w:styleId="Enfasicorsivo">
    <w:name w:val="Emphasis"/>
    <w:basedOn w:val="Carpredefinitoparagrafo"/>
    <w:uiPriority w:val="20"/>
    <w:qFormat/>
    <w:rsid w:val="00CB0313"/>
    <w:rPr>
      <w:i/>
      <w:iCs/>
    </w:rPr>
  </w:style>
  <w:style w:type="character" w:styleId="Menzione">
    <w:name w:val="Mention"/>
    <w:basedOn w:val="Carpredefinitoparagrafo"/>
    <w:uiPriority w:val="99"/>
    <w:unhideWhenUsed/>
    <w:rsid w:val="00320662"/>
    <w:rPr>
      <w:color w:val="2B579A"/>
      <w:shd w:val="clear" w:color="auto" w:fill="E1DFDD"/>
    </w:rPr>
  </w:style>
  <w:style w:type="paragraph" w:styleId="Revisione">
    <w:name w:val="Revision"/>
    <w:hidden/>
    <w:uiPriority w:val="99"/>
    <w:semiHidden/>
    <w:rsid w:val="00FE7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46088">
      <w:bodyDiv w:val="1"/>
      <w:marLeft w:val="0"/>
      <w:marRight w:val="0"/>
      <w:marTop w:val="0"/>
      <w:marBottom w:val="0"/>
      <w:divBdr>
        <w:top w:val="none" w:sz="0" w:space="0" w:color="auto"/>
        <w:left w:val="none" w:sz="0" w:space="0" w:color="auto"/>
        <w:bottom w:val="none" w:sz="0" w:space="0" w:color="auto"/>
        <w:right w:val="none" w:sz="0" w:space="0" w:color="auto"/>
      </w:divBdr>
    </w:div>
    <w:div w:id="338125260">
      <w:bodyDiv w:val="1"/>
      <w:marLeft w:val="0"/>
      <w:marRight w:val="0"/>
      <w:marTop w:val="0"/>
      <w:marBottom w:val="0"/>
      <w:divBdr>
        <w:top w:val="none" w:sz="0" w:space="0" w:color="auto"/>
        <w:left w:val="none" w:sz="0" w:space="0" w:color="auto"/>
        <w:bottom w:val="none" w:sz="0" w:space="0" w:color="auto"/>
        <w:right w:val="none" w:sz="0" w:space="0" w:color="auto"/>
      </w:divBdr>
    </w:div>
    <w:div w:id="676352049">
      <w:bodyDiv w:val="1"/>
      <w:marLeft w:val="0"/>
      <w:marRight w:val="0"/>
      <w:marTop w:val="0"/>
      <w:marBottom w:val="0"/>
      <w:divBdr>
        <w:top w:val="none" w:sz="0" w:space="0" w:color="auto"/>
        <w:left w:val="none" w:sz="0" w:space="0" w:color="auto"/>
        <w:bottom w:val="none" w:sz="0" w:space="0" w:color="auto"/>
        <w:right w:val="none" w:sz="0" w:space="0" w:color="auto"/>
      </w:divBdr>
    </w:div>
    <w:div w:id="784470431">
      <w:bodyDiv w:val="1"/>
      <w:marLeft w:val="0"/>
      <w:marRight w:val="0"/>
      <w:marTop w:val="0"/>
      <w:marBottom w:val="0"/>
      <w:divBdr>
        <w:top w:val="none" w:sz="0" w:space="0" w:color="auto"/>
        <w:left w:val="none" w:sz="0" w:space="0" w:color="auto"/>
        <w:bottom w:val="none" w:sz="0" w:space="0" w:color="auto"/>
        <w:right w:val="none" w:sz="0" w:space="0" w:color="auto"/>
      </w:divBdr>
    </w:div>
    <w:div w:id="1316375453">
      <w:bodyDiv w:val="1"/>
      <w:marLeft w:val="0"/>
      <w:marRight w:val="0"/>
      <w:marTop w:val="0"/>
      <w:marBottom w:val="0"/>
      <w:divBdr>
        <w:top w:val="none" w:sz="0" w:space="0" w:color="auto"/>
        <w:left w:val="none" w:sz="0" w:space="0" w:color="auto"/>
        <w:bottom w:val="none" w:sz="0" w:space="0" w:color="auto"/>
        <w:right w:val="none" w:sz="0" w:space="0" w:color="auto"/>
      </w:divBdr>
    </w:div>
    <w:div w:id="1327319122">
      <w:bodyDiv w:val="1"/>
      <w:marLeft w:val="0"/>
      <w:marRight w:val="0"/>
      <w:marTop w:val="0"/>
      <w:marBottom w:val="0"/>
      <w:divBdr>
        <w:top w:val="none" w:sz="0" w:space="0" w:color="auto"/>
        <w:left w:val="none" w:sz="0" w:space="0" w:color="auto"/>
        <w:bottom w:val="none" w:sz="0" w:space="0" w:color="auto"/>
        <w:right w:val="none" w:sz="0" w:space="0" w:color="auto"/>
      </w:divBdr>
    </w:div>
    <w:div w:id="1395422992">
      <w:bodyDiv w:val="1"/>
      <w:marLeft w:val="0"/>
      <w:marRight w:val="0"/>
      <w:marTop w:val="0"/>
      <w:marBottom w:val="0"/>
      <w:divBdr>
        <w:top w:val="none" w:sz="0" w:space="0" w:color="auto"/>
        <w:left w:val="none" w:sz="0" w:space="0" w:color="auto"/>
        <w:bottom w:val="none" w:sz="0" w:space="0" w:color="auto"/>
        <w:right w:val="none" w:sz="0" w:space="0" w:color="auto"/>
      </w:divBdr>
    </w:div>
    <w:div w:id="1701055651">
      <w:bodyDiv w:val="1"/>
      <w:marLeft w:val="0"/>
      <w:marRight w:val="0"/>
      <w:marTop w:val="0"/>
      <w:marBottom w:val="0"/>
      <w:divBdr>
        <w:top w:val="none" w:sz="0" w:space="0" w:color="auto"/>
        <w:left w:val="none" w:sz="0" w:space="0" w:color="auto"/>
        <w:bottom w:val="none" w:sz="0" w:space="0" w:color="auto"/>
        <w:right w:val="none" w:sz="0" w:space="0" w:color="auto"/>
      </w:divBdr>
    </w:div>
    <w:div w:id="19905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zione@ispropress.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office@veronafiere.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79156E65E85643A8F1F7E9FF4DAD78" ma:contentTypeVersion="13" ma:contentTypeDescription="Creare un nuovo documento." ma:contentTypeScope="" ma:versionID="00e2b555b3e417127c5eb11a75e969f6">
  <xsd:schema xmlns:xsd="http://www.w3.org/2001/XMLSchema" xmlns:xs="http://www.w3.org/2001/XMLSchema" xmlns:p="http://schemas.microsoft.com/office/2006/metadata/properties" xmlns:ns2="a48fdc67-4b3b-47ce-86cc-74827b21e882" xmlns:ns3="8209f5ca-926d-4d71-93b3-718f98220a00" targetNamespace="http://schemas.microsoft.com/office/2006/metadata/properties" ma:root="true" ma:fieldsID="8825096f93a3488cbcb888ea40ba498c" ns2:_="" ns3:_="">
    <xsd:import namespace="a48fdc67-4b3b-47ce-86cc-74827b21e882"/>
    <xsd:import namespace="8209f5ca-926d-4d71-93b3-718f98220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dc67-4b3b-47ce-86cc-74827b21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c1ff354-ffcc-47c6-aef9-1f522e24a4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f5ca-926d-4d71-93b3-718f98220a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1db551-21bd-4983-ad14-d5598694b6f5}" ma:internalName="TaxCatchAll" ma:showField="CatchAllData" ma:web="8209f5ca-926d-4d71-93b3-718f98220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fdc67-4b3b-47ce-86cc-74827b21e882">
      <Terms xmlns="http://schemas.microsoft.com/office/infopath/2007/PartnerControls"/>
    </lcf76f155ced4ddcb4097134ff3c332f>
    <TaxCatchAll xmlns="8209f5ca-926d-4d71-93b3-718f98220a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4EB4B-2565-445B-BE05-C58B2CE0A392}">
  <ds:schemaRefs>
    <ds:schemaRef ds:uri="http://schemas.microsoft.com/office/2006/metadata/contentType"/>
    <ds:schemaRef ds:uri="http://schemas.microsoft.com/office/2006/metadata/properties/metaAttributes"/>
    <ds:schemaRef ds:uri="http://www.w3.org/2000/xmlns/"/>
    <ds:schemaRef ds:uri="http://www.w3.org/2001/XMLSchema"/>
    <ds:schemaRef ds:uri="a48fdc67-4b3b-47ce-86cc-74827b21e882"/>
    <ds:schemaRef ds:uri="8209f5ca-926d-4d71-93b3-718f98220a0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56C1F-6B26-4CA7-88E6-DD63C5069FCC}">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F2F7D1F8-1D24-4C3F-A022-D2FA169E4B9F}">
  <ds:schemaRefs>
    <ds:schemaRef ds:uri="http://schemas.microsoft.com/office/2006/metadata/properties"/>
    <ds:schemaRef ds:uri="http://www.w3.org/2000/xmlns/"/>
    <ds:schemaRef ds:uri="a48fdc67-4b3b-47ce-86cc-74827b21e882"/>
    <ds:schemaRef ds:uri="http://schemas.microsoft.com/office/infopath/2007/PartnerControls"/>
    <ds:schemaRef ds:uri="8209f5ca-926d-4d71-93b3-718f98220a00"/>
    <ds:schemaRef ds:uri="http://www.w3.org/2001/XMLSchema-instance"/>
  </ds:schemaRefs>
</ds:datastoreItem>
</file>

<file path=customXml/itemProps4.xml><?xml version="1.0" encoding="utf-8"?>
<ds:datastoreItem xmlns:ds="http://schemas.openxmlformats.org/officeDocument/2006/customXml" ds:itemID="{6F2B9671-B267-42CA-B6D7-28109F000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1219</Words>
  <Characters>6950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Velasco</dc:creator>
  <cp:keywords/>
  <dc:description/>
  <cp:lastModifiedBy>Dusi Giorgia</cp:lastModifiedBy>
  <cp:revision>16</cp:revision>
  <cp:lastPrinted>2025-03-03T13:43:00Z</cp:lastPrinted>
  <dcterms:created xsi:type="dcterms:W3CDTF">2025-05-02T01:06:00Z</dcterms:created>
  <dcterms:modified xsi:type="dcterms:W3CDTF">2025-05-02T10:33:00Z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0x0101003579156E65E85643A8F1F7E9FF4DAD78</vt:lpwstr>
  </property>
  <property fmtid="{D5CDD505-2E9C-101B-9397-08002B2CF9AE}" pid="3" name="MediaServiceImageTags">
    <vt:lpwstr/>
  </property>
</Properties>
</file>