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4379A7" w14:textId="5C1B8047" w:rsidR="00C9732F" w:rsidRDefault="00C9732F" w:rsidP="00CA4297">
      <w:pPr>
        <w:rPr>
          <w:b/>
          <w:bCs/>
          <w:sz w:val="24"/>
          <w:szCs w:val="24"/>
        </w:rPr>
      </w:pPr>
      <w:bookmarkStart w:id="0" w:name="_Hlk219197033"/>
      <w:r>
        <w:rPr>
          <w:b/>
          <w:bCs/>
          <w:noProof/>
          <w:sz w:val="24"/>
          <w:szCs w:val="24"/>
        </w:rPr>
        <w:drawing>
          <wp:inline distT="0" distB="0" distL="0" distR="0" wp14:anchorId="1C55619B" wp14:editId="26EC8E4A">
            <wp:extent cx="5980430" cy="524510"/>
            <wp:effectExtent l="0" t="0" r="1270" b="8890"/>
            <wp:docPr id="1" name="Immagine 1">
              <a:extLst xmlns:a="http://schemas.openxmlformats.org/drawingml/2006/main">
                <a:ext uri="{FF2B5EF4-FFF2-40B4-BE49-F238E27FC236}">
                  <a16:creationId xmlns:a16="http://schemas.microsoft.com/office/drawing/2014/main" id="{0C4949CF-1726-4816-A627-FEDDD2DB0D64}"/>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980430" cy="524510"/>
                    </a:xfrm>
                    <a:prstGeom prst="rect">
                      <a:avLst/>
                    </a:prstGeom>
                    <a:noFill/>
                  </pic:spPr>
                </pic:pic>
              </a:graphicData>
            </a:graphic>
          </wp:inline>
        </w:drawing>
      </w:r>
    </w:p>
    <w:p w14:paraId="254D18EC" w14:textId="0C1EC8EB" w:rsidR="00CA4297" w:rsidRDefault="00CA4297" w:rsidP="006C0F45">
      <w:pPr>
        <w:jc w:val="center"/>
        <w:rPr>
          <w:color w:val="000000" w:themeColor="text1"/>
          <w:sz w:val="24"/>
          <w:szCs w:val="24"/>
        </w:rPr>
      </w:pPr>
    </w:p>
    <w:p w14:paraId="7FA8CFFD" w14:textId="77777777" w:rsidR="006C177D" w:rsidRDefault="006C177D" w:rsidP="006C177D">
      <w:pPr>
        <w:spacing w:after="0" w:line="240" w:lineRule="auto"/>
        <w:jc w:val="both"/>
        <w:rPr>
          <w:b/>
          <w:bCs/>
          <w:color w:val="000000" w:themeColor="text1"/>
          <w:lang w:val="en-US"/>
        </w:rPr>
      </w:pPr>
      <w:r w:rsidRPr="006C177D">
        <w:rPr>
          <w:b/>
          <w:bCs/>
          <w:color w:val="000000" w:themeColor="text1"/>
          <w:lang w:val="en-US"/>
        </w:rPr>
        <w:t>BRICOLO: “VINITALY STRENGTHENS ITS GLOBAL STRATEGY IN TWO HIGH-POTENTIAL AREAS: SOUTH AMERICA AND ASIA”</w:t>
      </w:r>
    </w:p>
    <w:p w14:paraId="39BD4FA2" w14:textId="77777777" w:rsidR="006C177D" w:rsidRPr="006C177D" w:rsidRDefault="006C177D" w:rsidP="006C177D">
      <w:pPr>
        <w:spacing w:after="0" w:line="240" w:lineRule="auto"/>
        <w:jc w:val="both"/>
        <w:rPr>
          <w:b/>
          <w:bCs/>
          <w:color w:val="000000" w:themeColor="text1"/>
          <w:lang w:val="en-US"/>
        </w:rPr>
      </w:pPr>
    </w:p>
    <w:p w14:paraId="0A402C54" w14:textId="77777777" w:rsidR="006C177D" w:rsidRDefault="006C177D" w:rsidP="006C177D">
      <w:pPr>
        <w:spacing w:after="0" w:line="240" w:lineRule="auto"/>
        <w:jc w:val="both"/>
        <w:rPr>
          <w:b/>
          <w:bCs/>
          <w:color w:val="000000" w:themeColor="text1"/>
          <w:lang w:val="en-US"/>
        </w:rPr>
      </w:pPr>
      <w:r w:rsidRPr="006C177D">
        <w:rPr>
          <w:b/>
          <w:bCs/>
          <w:color w:val="000000" w:themeColor="text1"/>
          <w:lang w:val="en-US"/>
        </w:rPr>
        <w:t>FROM BRAZIL, A RELAUNCH IN MERCOSUR: WINE SOUTH AMERICA (12–14 MAY) AS A KEY PLATFORM FOR THE GROWTH OF ITALIAN WINE</w:t>
      </w:r>
    </w:p>
    <w:p w14:paraId="1FA64A19" w14:textId="77777777" w:rsidR="006C177D" w:rsidRPr="006C177D" w:rsidRDefault="006C177D" w:rsidP="006C177D">
      <w:pPr>
        <w:spacing w:after="0" w:line="240" w:lineRule="auto"/>
        <w:jc w:val="both"/>
        <w:rPr>
          <w:b/>
          <w:bCs/>
          <w:color w:val="000000" w:themeColor="text1"/>
          <w:lang w:val="en-US"/>
        </w:rPr>
      </w:pPr>
    </w:p>
    <w:p w14:paraId="5AF1391A" w14:textId="77777777" w:rsidR="006C177D" w:rsidRDefault="006C177D" w:rsidP="006C177D">
      <w:pPr>
        <w:spacing w:after="0" w:line="240" w:lineRule="auto"/>
        <w:jc w:val="both"/>
        <w:rPr>
          <w:b/>
          <w:bCs/>
          <w:color w:val="000000" w:themeColor="text1"/>
          <w:lang w:val="en-US"/>
        </w:rPr>
      </w:pPr>
      <w:r w:rsidRPr="006C177D">
        <w:rPr>
          <w:b/>
          <w:bCs/>
          <w:color w:val="000000" w:themeColor="text1"/>
          <w:lang w:val="en-US"/>
        </w:rPr>
        <w:t>IN CHINA, VINITALY TARGETS EMERGING ASIAN MARKETS WITH WINE TO ASIA (14–16 MAY), A HUB FOR DEMAND AND NEW CONSUMPTION TRENDS</w:t>
      </w:r>
    </w:p>
    <w:p w14:paraId="0EDCD9BA" w14:textId="77777777" w:rsidR="006C177D" w:rsidRPr="006C177D" w:rsidRDefault="006C177D" w:rsidP="006C177D">
      <w:pPr>
        <w:spacing w:after="0" w:line="240" w:lineRule="auto"/>
        <w:jc w:val="both"/>
        <w:rPr>
          <w:b/>
          <w:bCs/>
          <w:color w:val="000000" w:themeColor="text1"/>
          <w:lang w:val="en-US"/>
        </w:rPr>
      </w:pPr>
    </w:p>
    <w:p w14:paraId="73288930" w14:textId="77777777" w:rsidR="006C177D" w:rsidRDefault="006C177D" w:rsidP="006C177D">
      <w:pPr>
        <w:spacing w:after="0" w:line="240" w:lineRule="auto"/>
        <w:jc w:val="both"/>
        <w:rPr>
          <w:color w:val="000000" w:themeColor="text1"/>
          <w:lang w:val="en-US"/>
        </w:rPr>
      </w:pPr>
      <w:r w:rsidRPr="006C177D">
        <w:rPr>
          <w:b/>
          <w:bCs/>
          <w:color w:val="000000" w:themeColor="text1"/>
          <w:lang w:val="en-US"/>
        </w:rPr>
        <w:t xml:space="preserve">Verona, 8 May 2026 – </w:t>
      </w:r>
      <w:r w:rsidRPr="006C177D">
        <w:rPr>
          <w:color w:val="000000" w:themeColor="text1"/>
          <w:lang w:val="en-US"/>
        </w:rPr>
        <w:t>From South America to Asia. Following the close of the 58th edition of Vinitaly, the international promotion of Italian wine resumes with Wine South America (12–14 May in Bento Gonçalves) and Wine to Asia (14–16 May in Shenzhen).</w:t>
      </w:r>
    </w:p>
    <w:p w14:paraId="2928EC01" w14:textId="77777777" w:rsidR="006C177D" w:rsidRPr="006C177D" w:rsidRDefault="006C177D" w:rsidP="006C177D">
      <w:pPr>
        <w:spacing w:after="0" w:line="240" w:lineRule="auto"/>
        <w:jc w:val="both"/>
        <w:rPr>
          <w:color w:val="000000" w:themeColor="text1"/>
          <w:lang w:val="en-US"/>
        </w:rPr>
      </w:pPr>
    </w:p>
    <w:p w14:paraId="7523E21B" w14:textId="77777777" w:rsidR="006C177D" w:rsidRDefault="006C177D" w:rsidP="006C177D">
      <w:pPr>
        <w:spacing w:after="0" w:line="240" w:lineRule="auto"/>
        <w:jc w:val="both"/>
        <w:rPr>
          <w:color w:val="000000" w:themeColor="text1"/>
          <w:lang w:val="en-US"/>
        </w:rPr>
      </w:pPr>
      <w:r w:rsidRPr="006C177D">
        <w:rPr>
          <w:color w:val="000000" w:themeColor="text1"/>
          <w:lang w:val="en-US"/>
        </w:rPr>
        <w:t xml:space="preserve">“These initiatives demonstrate </w:t>
      </w:r>
      <w:proofErr w:type="spellStart"/>
      <w:r w:rsidRPr="006C177D">
        <w:rPr>
          <w:color w:val="000000" w:themeColor="text1"/>
          <w:lang w:val="en-US"/>
        </w:rPr>
        <w:t>Vinitaly’s</w:t>
      </w:r>
      <w:proofErr w:type="spellEnd"/>
      <w:r w:rsidRPr="006C177D">
        <w:rPr>
          <w:color w:val="000000" w:themeColor="text1"/>
          <w:lang w:val="en-US"/>
        </w:rPr>
        <w:t xml:space="preserve"> strong and continuous year-round commitment to supporting the sector, in this case focusing on two high-potential areas for the growth of Italian-made wine,” said Federico Bricolo, President of Veronafiere.</w:t>
      </w:r>
    </w:p>
    <w:p w14:paraId="37FB919A" w14:textId="77777777" w:rsidR="006C177D" w:rsidRPr="006C177D" w:rsidRDefault="006C177D" w:rsidP="006C177D">
      <w:pPr>
        <w:spacing w:after="0" w:line="240" w:lineRule="auto"/>
        <w:jc w:val="both"/>
        <w:rPr>
          <w:color w:val="000000" w:themeColor="text1"/>
          <w:lang w:val="en-US"/>
        </w:rPr>
      </w:pPr>
    </w:p>
    <w:p w14:paraId="7CA626C2" w14:textId="77777777" w:rsidR="006C177D" w:rsidRPr="006C177D" w:rsidRDefault="006C177D" w:rsidP="006C177D">
      <w:pPr>
        <w:spacing w:after="0" w:line="240" w:lineRule="auto"/>
        <w:jc w:val="both"/>
        <w:rPr>
          <w:color w:val="000000" w:themeColor="text1"/>
          <w:lang w:val="en-US"/>
        </w:rPr>
      </w:pPr>
      <w:r w:rsidRPr="006C177D">
        <w:rPr>
          <w:color w:val="000000" w:themeColor="text1"/>
          <w:lang w:val="en-US"/>
        </w:rPr>
        <w:t>Just days after the provisional entry into force of the EU–Mercosur Partnership Agreement on 1 May, Veronafiere–</w:t>
      </w:r>
      <w:proofErr w:type="spellStart"/>
      <w:r w:rsidRPr="006C177D">
        <w:rPr>
          <w:color w:val="000000" w:themeColor="text1"/>
          <w:lang w:val="en-US"/>
        </w:rPr>
        <w:t>Vinitaly’s</w:t>
      </w:r>
      <w:proofErr w:type="spellEnd"/>
      <w:r w:rsidRPr="006C177D">
        <w:rPr>
          <w:color w:val="000000" w:themeColor="text1"/>
          <w:lang w:val="en-US"/>
        </w:rPr>
        <w:t xml:space="preserve"> international calendar reopens in Brazil with Wine South America, Latin America’s leading industry event, scheduled from 12 to 14 May at </w:t>
      </w:r>
      <w:proofErr w:type="spellStart"/>
      <w:r w:rsidRPr="006C177D">
        <w:rPr>
          <w:color w:val="000000" w:themeColor="text1"/>
          <w:lang w:val="en-US"/>
        </w:rPr>
        <w:t>Fundaparque</w:t>
      </w:r>
      <w:proofErr w:type="spellEnd"/>
      <w:r w:rsidRPr="006C177D">
        <w:rPr>
          <w:color w:val="000000" w:themeColor="text1"/>
          <w:lang w:val="en-US"/>
        </w:rPr>
        <w:t xml:space="preserve"> in Bento Gonçalves, in the State of Rio Grande do Sul, the country’s primary wine-producing region.</w:t>
      </w:r>
    </w:p>
    <w:p w14:paraId="0D29D18C" w14:textId="77777777" w:rsidR="006C177D" w:rsidRDefault="006C177D" w:rsidP="006C177D">
      <w:pPr>
        <w:spacing w:after="0" w:line="240" w:lineRule="auto"/>
        <w:jc w:val="both"/>
        <w:rPr>
          <w:color w:val="000000" w:themeColor="text1"/>
          <w:lang w:val="en-US"/>
        </w:rPr>
      </w:pPr>
      <w:r w:rsidRPr="006C177D">
        <w:rPr>
          <w:color w:val="000000" w:themeColor="text1"/>
          <w:lang w:val="en-US"/>
        </w:rPr>
        <w:t xml:space="preserve">The sixth edition will feature more than 5,000 labels from over 400 companies representing 20 countries. Italy will be showcased by 30 wineries presenting 300 labels from Piedmont, Veneto, Tuscany, Sicily, Campania, Friuli-Venezia Giulia, Trentino-Alto Adige, Emilia-Romagna, Abruzzo, Umbria and Marche, within a dedicated Italian pavilion </w:t>
      </w:r>
      <w:proofErr w:type="spellStart"/>
      <w:r w:rsidRPr="006C177D">
        <w:rPr>
          <w:color w:val="000000" w:themeColor="text1"/>
          <w:lang w:val="en-US"/>
        </w:rPr>
        <w:t>organised</w:t>
      </w:r>
      <w:proofErr w:type="spellEnd"/>
      <w:r w:rsidRPr="006C177D">
        <w:rPr>
          <w:color w:val="000000" w:themeColor="text1"/>
          <w:lang w:val="en-US"/>
        </w:rPr>
        <w:t xml:space="preserve"> by ITA – Italian Trade Agency.</w:t>
      </w:r>
    </w:p>
    <w:p w14:paraId="55F7913F" w14:textId="77777777" w:rsidR="006C177D" w:rsidRPr="006C177D" w:rsidRDefault="006C177D" w:rsidP="006C177D">
      <w:pPr>
        <w:spacing w:after="0" w:line="240" w:lineRule="auto"/>
        <w:jc w:val="both"/>
        <w:rPr>
          <w:color w:val="000000" w:themeColor="text1"/>
          <w:lang w:val="en-US"/>
        </w:rPr>
      </w:pPr>
    </w:p>
    <w:p w14:paraId="18589F16" w14:textId="77777777" w:rsidR="006C177D" w:rsidRDefault="006C177D" w:rsidP="006C177D">
      <w:pPr>
        <w:spacing w:after="0" w:line="240" w:lineRule="auto"/>
        <w:jc w:val="both"/>
        <w:rPr>
          <w:color w:val="000000" w:themeColor="text1"/>
          <w:lang w:val="en-US"/>
        </w:rPr>
      </w:pPr>
      <w:r w:rsidRPr="006C177D">
        <w:rPr>
          <w:color w:val="000000" w:themeColor="text1"/>
          <w:lang w:val="en-US"/>
        </w:rPr>
        <w:t>Romano Artoni, Vice President of Veronafiere, who will represent the company in Brazil, commented:</w:t>
      </w:r>
      <w:r w:rsidRPr="006C177D">
        <w:rPr>
          <w:color w:val="000000" w:themeColor="text1"/>
          <w:lang w:val="en-US"/>
        </w:rPr>
        <w:br/>
        <w:t xml:space="preserve">“Wine South America 2026 confirms its role as a strategic platform for the </w:t>
      </w:r>
      <w:proofErr w:type="spellStart"/>
      <w:r w:rsidRPr="006C177D">
        <w:rPr>
          <w:color w:val="000000" w:themeColor="text1"/>
          <w:lang w:val="en-US"/>
        </w:rPr>
        <w:t>internationalisation</w:t>
      </w:r>
      <w:proofErr w:type="spellEnd"/>
      <w:r w:rsidRPr="006C177D">
        <w:rPr>
          <w:color w:val="000000" w:themeColor="text1"/>
          <w:lang w:val="en-US"/>
        </w:rPr>
        <w:t xml:space="preserve"> of Italian wine—and beyond—within a market that, thanks to the Partnership Agreement, now has the conditions to fully express its significant growth potential. The event is strengthening its international appeal, attracting a growing number of Made in Italy companies as well as participants from across the globe—from North Macedonia to Syria, from Germany to New Zealand. In this context, Vinitaly reinforces its operational presence to support companies in seizing development opportunities in the region.”</w:t>
      </w:r>
    </w:p>
    <w:p w14:paraId="000F73A8" w14:textId="77777777" w:rsidR="006C177D" w:rsidRPr="006C177D" w:rsidRDefault="006C177D" w:rsidP="006C177D">
      <w:pPr>
        <w:spacing w:after="0" w:line="240" w:lineRule="auto"/>
        <w:jc w:val="both"/>
        <w:rPr>
          <w:color w:val="000000" w:themeColor="text1"/>
          <w:lang w:val="en-US"/>
        </w:rPr>
      </w:pPr>
    </w:p>
    <w:p w14:paraId="1ADBBD73" w14:textId="77777777" w:rsidR="006C177D" w:rsidRDefault="006C177D" w:rsidP="006C177D">
      <w:pPr>
        <w:spacing w:after="0" w:line="240" w:lineRule="auto"/>
        <w:jc w:val="both"/>
        <w:rPr>
          <w:color w:val="000000" w:themeColor="text1"/>
          <w:lang w:val="en-US"/>
        </w:rPr>
      </w:pPr>
      <w:r w:rsidRPr="006C177D">
        <w:rPr>
          <w:color w:val="000000" w:themeColor="text1"/>
          <w:lang w:val="en-US"/>
        </w:rPr>
        <w:t>According to the UIV–Vinitaly Observatory, South American demand continues to grow, with a global average annual growth rate (CAGR) of nearly 4% between 2019 and 2025, and a forecast CAGR of +3% through 2029. Even stronger projections are expected for sparkling wines, a category still relatively underrepresented in the region, which is forecast to grow by +4% in South America over the same period.</w:t>
      </w:r>
    </w:p>
    <w:p w14:paraId="637752A8" w14:textId="77777777" w:rsidR="006C177D" w:rsidRPr="006C177D" w:rsidRDefault="006C177D" w:rsidP="006C177D">
      <w:pPr>
        <w:spacing w:after="0" w:line="240" w:lineRule="auto"/>
        <w:jc w:val="both"/>
        <w:rPr>
          <w:color w:val="000000" w:themeColor="text1"/>
          <w:lang w:val="en-US"/>
        </w:rPr>
      </w:pPr>
    </w:p>
    <w:p w14:paraId="7AFFAFED" w14:textId="77777777" w:rsidR="006C177D" w:rsidRDefault="006C177D" w:rsidP="006C177D">
      <w:pPr>
        <w:spacing w:after="0" w:line="240" w:lineRule="auto"/>
        <w:jc w:val="both"/>
        <w:rPr>
          <w:color w:val="000000" w:themeColor="text1"/>
          <w:lang w:val="en-US"/>
        </w:rPr>
      </w:pPr>
      <w:r w:rsidRPr="006C177D">
        <w:rPr>
          <w:color w:val="000000" w:themeColor="text1"/>
          <w:lang w:val="en-US"/>
        </w:rPr>
        <w:t xml:space="preserve">The exhibition, </w:t>
      </w:r>
      <w:proofErr w:type="spellStart"/>
      <w:r w:rsidRPr="006C177D">
        <w:rPr>
          <w:color w:val="000000" w:themeColor="text1"/>
          <w:lang w:val="en-US"/>
        </w:rPr>
        <w:t>organised</w:t>
      </w:r>
      <w:proofErr w:type="spellEnd"/>
      <w:r w:rsidRPr="006C177D">
        <w:rPr>
          <w:color w:val="000000" w:themeColor="text1"/>
          <w:lang w:val="en-US"/>
        </w:rPr>
        <w:t xml:space="preserve"> by Milanez &amp; Milaneze, part of the Veronafiere Group, is expected to welcome more than 7,000 buyers from all Brazilian regions and 19 additional countries. A business agenda of 2,000 meetings is planned, with anticipated deals exceeding 100 million Brazilian Real (over €17.5 million), surpassing the 2025 results.</w:t>
      </w:r>
    </w:p>
    <w:p w14:paraId="565932CC" w14:textId="77777777" w:rsidR="006C177D" w:rsidRPr="006C177D" w:rsidRDefault="006C177D" w:rsidP="006C177D">
      <w:pPr>
        <w:spacing w:after="0" w:line="240" w:lineRule="auto"/>
        <w:jc w:val="both"/>
        <w:rPr>
          <w:color w:val="000000" w:themeColor="text1"/>
          <w:lang w:val="en-US"/>
        </w:rPr>
      </w:pPr>
    </w:p>
    <w:p w14:paraId="3E0D1E6B" w14:textId="77777777" w:rsidR="006C177D" w:rsidRPr="006C177D" w:rsidRDefault="006C177D" w:rsidP="006C177D">
      <w:pPr>
        <w:spacing w:after="0" w:line="240" w:lineRule="auto"/>
        <w:jc w:val="both"/>
        <w:rPr>
          <w:color w:val="000000" w:themeColor="text1"/>
          <w:lang w:val="en-US"/>
        </w:rPr>
      </w:pPr>
      <w:r w:rsidRPr="006C177D">
        <w:rPr>
          <w:color w:val="000000" w:themeColor="text1"/>
          <w:lang w:val="en-US"/>
        </w:rPr>
        <w:t xml:space="preserve">Almost simultaneously, 18,000 </w:t>
      </w:r>
      <w:proofErr w:type="spellStart"/>
      <w:r w:rsidRPr="006C177D">
        <w:rPr>
          <w:color w:val="000000" w:themeColor="text1"/>
          <w:lang w:val="en-US"/>
        </w:rPr>
        <w:t>kilometres</w:t>
      </w:r>
      <w:proofErr w:type="spellEnd"/>
      <w:r w:rsidRPr="006C177D">
        <w:rPr>
          <w:color w:val="000000" w:themeColor="text1"/>
          <w:lang w:val="en-US"/>
        </w:rPr>
        <w:t xml:space="preserve"> away in Asia, Italian wine promotion continues in Shenzhen with Wine to Asia, the fourth edition of the International Wine and Spirits Fair (Futian Center), from 14 to 16 May.</w:t>
      </w:r>
    </w:p>
    <w:p w14:paraId="1854CA83" w14:textId="7ABC734B" w:rsidR="006C177D" w:rsidRDefault="006C177D" w:rsidP="006C177D">
      <w:pPr>
        <w:spacing w:after="0" w:line="240" w:lineRule="auto"/>
        <w:jc w:val="both"/>
        <w:rPr>
          <w:color w:val="000000" w:themeColor="text1"/>
          <w:lang w:val="en-US"/>
        </w:rPr>
      </w:pPr>
      <w:r w:rsidRPr="006C177D">
        <w:rPr>
          <w:color w:val="000000" w:themeColor="text1"/>
          <w:lang w:val="en-US"/>
        </w:rPr>
        <w:t xml:space="preserve">Exclusively </w:t>
      </w:r>
      <w:proofErr w:type="spellStart"/>
      <w:r w:rsidRPr="006C177D">
        <w:rPr>
          <w:color w:val="000000" w:themeColor="text1"/>
          <w:lang w:val="en-US"/>
        </w:rPr>
        <w:t>organised</w:t>
      </w:r>
      <w:proofErr w:type="spellEnd"/>
      <w:r w:rsidRPr="006C177D">
        <w:rPr>
          <w:color w:val="000000" w:themeColor="text1"/>
          <w:lang w:val="en-US"/>
        </w:rPr>
        <w:t xml:space="preserve"> by Veronafiere Asia Ltd, the event presents an agile and contemporary format spanning wine, spirits, low- and </w:t>
      </w:r>
      <w:proofErr w:type="gramStart"/>
      <w:r w:rsidRPr="006C177D">
        <w:rPr>
          <w:color w:val="000000" w:themeColor="text1"/>
          <w:lang w:val="en-US"/>
        </w:rPr>
        <w:t>no</w:t>
      </w:r>
      <w:proofErr w:type="gramEnd"/>
      <w:r w:rsidRPr="006C177D">
        <w:rPr>
          <w:color w:val="000000" w:themeColor="text1"/>
          <w:lang w:val="en-US"/>
        </w:rPr>
        <w:t xml:space="preserve">-alcohol products and mixology. More than 400 exhibitors from over 20 countries </w:t>
      </w:r>
      <w:r w:rsidRPr="006C177D">
        <w:rPr>
          <w:color w:val="000000" w:themeColor="text1"/>
          <w:lang w:val="en-US"/>
        </w:rPr>
        <w:lastRenderedPageBreak/>
        <w:t>and regions are expected, including an Italian delegation of 50 companies from Piedmont, Veneto, Tuscany and Puglia, promoted in collaboration with ITA</w:t>
      </w:r>
      <w:r>
        <w:rPr>
          <w:color w:val="000000" w:themeColor="text1"/>
          <w:lang w:val="en-US"/>
        </w:rPr>
        <w:t>-Italian Trade Agency</w:t>
      </w:r>
      <w:r w:rsidRPr="006C177D">
        <w:rPr>
          <w:color w:val="000000" w:themeColor="text1"/>
          <w:lang w:val="en-US"/>
        </w:rPr>
        <w:t>.</w:t>
      </w:r>
    </w:p>
    <w:p w14:paraId="656C945D" w14:textId="77777777" w:rsidR="006C177D" w:rsidRPr="006C177D" w:rsidRDefault="006C177D" w:rsidP="006C177D">
      <w:pPr>
        <w:spacing w:after="0" w:line="240" w:lineRule="auto"/>
        <w:jc w:val="both"/>
        <w:rPr>
          <w:color w:val="000000" w:themeColor="text1"/>
          <w:lang w:val="en-US"/>
        </w:rPr>
      </w:pPr>
    </w:p>
    <w:p w14:paraId="07E9BCB0" w14:textId="77777777" w:rsidR="006C177D" w:rsidRPr="006C177D" w:rsidRDefault="006C177D" w:rsidP="006C177D">
      <w:pPr>
        <w:spacing w:after="0" w:line="240" w:lineRule="auto"/>
        <w:jc w:val="both"/>
        <w:rPr>
          <w:color w:val="000000" w:themeColor="text1"/>
          <w:lang w:val="en-US"/>
        </w:rPr>
      </w:pPr>
      <w:r w:rsidRPr="006C177D">
        <w:rPr>
          <w:color w:val="000000" w:themeColor="text1"/>
          <w:lang w:val="en-US"/>
        </w:rPr>
        <w:t xml:space="preserve">Among the new features of the fourth edition is the debut of RAW WINE, with more than 60 producers representing 15 countries, and the participation of Isabelle </w:t>
      </w:r>
      <w:proofErr w:type="spellStart"/>
      <w:r w:rsidRPr="006C177D">
        <w:rPr>
          <w:color w:val="000000" w:themeColor="text1"/>
          <w:lang w:val="en-US"/>
        </w:rPr>
        <w:t>Legeron</w:t>
      </w:r>
      <w:proofErr w:type="spellEnd"/>
      <w:r w:rsidRPr="006C177D">
        <w:rPr>
          <w:color w:val="000000" w:themeColor="text1"/>
          <w:lang w:val="en-US"/>
        </w:rPr>
        <w:t xml:space="preserve"> MW, France’s first female Master of Wine and founder of the natural, biodynamic and organic low-intervention wine community.</w:t>
      </w:r>
    </w:p>
    <w:p w14:paraId="2CF86F26" w14:textId="77777777" w:rsidR="006C177D" w:rsidRPr="006C177D" w:rsidRDefault="006C177D" w:rsidP="006C177D">
      <w:pPr>
        <w:spacing w:after="0" w:line="240" w:lineRule="auto"/>
        <w:jc w:val="both"/>
        <w:rPr>
          <w:color w:val="000000" w:themeColor="text1"/>
          <w:lang w:val="en-US"/>
        </w:rPr>
      </w:pPr>
      <w:r w:rsidRPr="006C177D">
        <w:rPr>
          <w:color w:val="000000" w:themeColor="text1"/>
          <w:lang w:val="en-US"/>
        </w:rPr>
        <w:t xml:space="preserve">According to the UIV–Vinitaly Observatory, the contraction in demand for still wines in Asia—where the market has declined at an average annual rate (CAGR) of -8.3% over the past six years—is expected to </w:t>
      </w:r>
      <w:proofErr w:type="spellStart"/>
      <w:r w:rsidRPr="006C177D">
        <w:rPr>
          <w:color w:val="000000" w:themeColor="text1"/>
          <w:lang w:val="en-US"/>
        </w:rPr>
        <w:t>stabilise</w:t>
      </w:r>
      <w:proofErr w:type="spellEnd"/>
      <w:r w:rsidRPr="006C177D">
        <w:rPr>
          <w:color w:val="000000" w:themeColor="text1"/>
          <w:lang w:val="en-US"/>
        </w:rPr>
        <w:t>. Buyers are forecast to resume purchasing, with projected annual order growth of +0.5% through 2029.</w:t>
      </w:r>
    </w:p>
    <w:p w14:paraId="51CCDC05" w14:textId="77777777" w:rsidR="006C177D" w:rsidRDefault="006C177D" w:rsidP="006C177D">
      <w:pPr>
        <w:spacing w:after="0" w:line="240" w:lineRule="auto"/>
        <w:jc w:val="both"/>
        <w:rPr>
          <w:color w:val="000000" w:themeColor="text1"/>
          <w:lang w:val="en-US"/>
        </w:rPr>
      </w:pPr>
      <w:r w:rsidRPr="006C177D">
        <w:rPr>
          <w:color w:val="000000" w:themeColor="text1"/>
          <w:lang w:val="en-US"/>
        </w:rPr>
        <w:t xml:space="preserve">“It is essential to maintain promotional activities in this area, which offers significant development potential,” commented Federico Bricolo, who will attend the Shenzhen event. “Wine to Asia addresses this need and represents a reference hub for additional markets that could offer promising prospects for Italian wine, including Singapore, Thailand, South Korea, Vietnam, Indonesia, Taiwan and the Hong Kong area, where a targeted buyer and </w:t>
      </w:r>
      <w:proofErr w:type="spellStart"/>
      <w:r w:rsidRPr="006C177D">
        <w:rPr>
          <w:color w:val="000000" w:themeColor="text1"/>
          <w:lang w:val="en-US"/>
        </w:rPr>
        <w:t>HoReCa</w:t>
      </w:r>
      <w:proofErr w:type="spellEnd"/>
      <w:r w:rsidRPr="006C177D">
        <w:rPr>
          <w:color w:val="000000" w:themeColor="text1"/>
          <w:lang w:val="en-US"/>
        </w:rPr>
        <w:t xml:space="preserve"> operator incoming campaign has been carried out.”</w:t>
      </w:r>
    </w:p>
    <w:p w14:paraId="263B2165" w14:textId="77777777" w:rsidR="006C177D" w:rsidRPr="006C177D" w:rsidRDefault="006C177D" w:rsidP="006C177D">
      <w:pPr>
        <w:spacing w:after="0" w:line="240" w:lineRule="auto"/>
        <w:jc w:val="both"/>
        <w:rPr>
          <w:color w:val="000000" w:themeColor="text1"/>
          <w:lang w:val="en-US"/>
        </w:rPr>
      </w:pPr>
    </w:p>
    <w:p w14:paraId="3B219624" w14:textId="77777777" w:rsidR="006C177D" w:rsidRPr="006C177D" w:rsidRDefault="006C177D" w:rsidP="006C177D">
      <w:pPr>
        <w:spacing w:after="0" w:line="240" w:lineRule="auto"/>
        <w:jc w:val="both"/>
        <w:rPr>
          <w:color w:val="000000" w:themeColor="text1"/>
          <w:lang w:val="en-US"/>
        </w:rPr>
      </w:pPr>
      <w:r w:rsidRPr="006C177D">
        <w:rPr>
          <w:color w:val="000000" w:themeColor="text1"/>
          <w:lang w:val="en-US"/>
        </w:rPr>
        <w:t>More than 20 masterclasses and guided experiences are scheduled at Wine to Asia, which is expected to attract 15,000 buyers, primarily from China, Japan, Singapore, South Korea, Taiwan, Hong Kong and Macau.</w:t>
      </w:r>
    </w:p>
    <w:p w14:paraId="1289B341" w14:textId="77777777" w:rsidR="006C177D" w:rsidRDefault="006C177D" w:rsidP="006C177D">
      <w:pPr>
        <w:spacing w:after="0" w:line="240" w:lineRule="auto"/>
        <w:jc w:val="both"/>
        <w:rPr>
          <w:color w:val="000000" w:themeColor="text1"/>
          <w:lang w:val="en-US"/>
        </w:rPr>
      </w:pPr>
      <w:r w:rsidRPr="006C177D">
        <w:rPr>
          <w:color w:val="000000" w:themeColor="text1"/>
          <w:lang w:val="en-US"/>
        </w:rPr>
        <w:t xml:space="preserve">Wine to Asia will also feature </w:t>
      </w:r>
      <w:proofErr w:type="spellStart"/>
      <w:r w:rsidRPr="006C177D">
        <w:rPr>
          <w:color w:val="000000" w:themeColor="text1"/>
          <w:lang w:val="en-US"/>
        </w:rPr>
        <w:t>SolExpo</w:t>
      </w:r>
      <w:proofErr w:type="spellEnd"/>
      <w:r w:rsidRPr="006C177D">
        <w:rPr>
          <w:color w:val="000000" w:themeColor="text1"/>
          <w:lang w:val="en-US"/>
        </w:rPr>
        <w:t xml:space="preserve"> Asia. The international extra virgin olive oil exhibition (scheduled at Veronafiere from 28 February to 2 March 2027) will stop in the Chinese metropolis with a dedicated area and a continuous tasting </w:t>
      </w:r>
      <w:proofErr w:type="spellStart"/>
      <w:r w:rsidRPr="006C177D">
        <w:rPr>
          <w:color w:val="000000" w:themeColor="text1"/>
          <w:lang w:val="en-US"/>
        </w:rPr>
        <w:t>programme</w:t>
      </w:r>
      <w:proofErr w:type="spellEnd"/>
      <w:r w:rsidRPr="006C177D">
        <w:rPr>
          <w:color w:val="000000" w:themeColor="text1"/>
          <w:lang w:val="en-US"/>
        </w:rPr>
        <w:t xml:space="preserve"> featuring 16 Sol d’Oro 2026 award-winning oils, led by Marino Giorgetti and Na Xie, respectively President and member of the international competition jury.</w:t>
      </w:r>
    </w:p>
    <w:p w14:paraId="01DB51C9" w14:textId="77777777" w:rsidR="006C177D" w:rsidRPr="006C177D" w:rsidRDefault="006C177D" w:rsidP="006C177D">
      <w:pPr>
        <w:spacing w:after="0" w:line="240" w:lineRule="auto"/>
        <w:jc w:val="both"/>
        <w:rPr>
          <w:color w:val="000000" w:themeColor="text1"/>
          <w:lang w:val="en-US"/>
        </w:rPr>
      </w:pPr>
    </w:p>
    <w:p w14:paraId="47AE85BA" w14:textId="77777777" w:rsidR="006C177D" w:rsidRDefault="006C177D" w:rsidP="006C177D">
      <w:pPr>
        <w:spacing w:after="0" w:line="240" w:lineRule="auto"/>
        <w:jc w:val="both"/>
        <w:rPr>
          <w:color w:val="000000" w:themeColor="text1"/>
          <w:lang w:val="en-US"/>
        </w:rPr>
      </w:pPr>
      <w:r w:rsidRPr="006C177D">
        <w:rPr>
          <w:color w:val="000000" w:themeColor="text1"/>
          <w:lang w:val="en-US"/>
        </w:rPr>
        <w:t xml:space="preserve">The </w:t>
      </w:r>
      <w:proofErr w:type="spellStart"/>
      <w:r w:rsidRPr="006C177D">
        <w:rPr>
          <w:color w:val="000000" w:themeColor="text1"/>
          <w:lang w:val="en-US"/>
        </w:rPr>
        <w:t>programme</w:t>
      </w:r>
      <w:proofErr w:type="spellEnd"/>
      <w:r w:rsidRPr="006C177D">
        <w:rPr>
          <w:color w:val="000000" w:themeColor="text1"/>
          <w:lang w:val="en-US"/>
        </w:rPr>
        <w:t xml:space="preserve"> is complemented by the Greater Bay Area Wine Week (11–17 May), the event’s city-wide off-show initiative for enthusiasts and newcomers alike, involving the trendiest venues across the nine cities of Guangdong Province as well as Hong Kong and Macau.</w:t>
      </w:r>
    </w:p>
    <w:p w14:paraId="033A8BE9" w14:textId="77777777" w:rsidR="006C177D" w:rsidRPr="006C177D" w:rsidRDefault="006C177D" w:rsidP="006C177D">
      <w:pPr>
        <w:spacing w:after="0" w:line="240" w:lineRule="auto"/>
        <w:jc w:val="both"/>
        <w:rPr>
          <w:color w:val="000000" w:themeColor="text1"/>
          <w:lang w:val="en-US"/>
        </w:rPr>
      </w:pPr>
    </w:p>
    <w:p w14:paraId="0D4D047E" w14:textId="77777777" w:rsidR="006C177D" w:rsidRPr="006C177D" w:rsidRDefault="006C177D" w:rsidP="006C177D">
      <w:pPr>
        <w:spacing w:after="0" w:line="240" w:lineRule="auto"/>
        <w:jc w:val="both"/>
        <w:rPr>
          <w:color w:val="000000" w:themeColor="text1"/>
          <w:lang w:val="en-US"/>
        </w:rPr>
      </w:pPr>
      <w:r w:rsidRPr="006C177D">
        <w:rPr>
          <w:color w:val="000000" w:themeColor="text1"/>
          <w:lang w:val="en-US"/>
        </w:rPr>
        <w:t xml:space="preserve">Upcoming international events include: VIA Canada with the presentation of </w:t>
      </w:r>
      <w:proofErr w:type="spellStart"/>
      <w:r w:rsidRPr="006C177D">
        <w:rPr>
          <w:color w:val="000000" w:themeColor="text1"/>
          <w:lang w:val="en-US"/>
        </w:rPr>
        <w:t>Vinitaly.USA</w:t>
      </w:r>
      <w:proofErr w:type="spellEnd"/>
      <w:r w:rsidRPr="006C177D">
        <w:rPr>
          <w:color w:val="000000" w:themeColor="text1"/>
          <w:lang w:val="en-US"/>
        </w:rPr>
        <w:t xml:space="preserve"> to Canadian buyers and importers (Toronto, 22–23 June; Ottawa, 24 June); Vinitaly Kazakhstan Roadshow (Almaty, 29 June); </w:t>
      </w:r>
      <w:proofErr w:type="spellStart"/>
      <w:r w:rsidRPr="006C177D">
        <w:rPr>
          <w:color w:val="000000" w:themeColor="text1"/>
          <w:lang w:val="en-US"/>
        </w:rPr>
        <w:t>Vinitaly.USA</w:t>
      </w:r>
      <w:proofErr w:type="spellEnd"/>
      <w:r w:rsidRPr="006C177D">
        <w:rPr>
          <w:color w:val="000000" w:themeColor="text1"/>
          <w:lang w:val="en-US"/>
        </w:rPr>
        <w:t xml:space="preserve"> previews from July to September in New York, Miami, Houston and Las Vegas; Vinitaly @ IFBS (1–2 July, Singapore); Vinitaly @ Wine Vision by Open Balkan (Belgrade, 10–12 October); </w:t>
      </w:r>
      <w:proofErr w:type="spellStart"/>
      <w:r w:rsidRPr="006C177D">
        <w:rPr>
          <w:color w:val="000000" w:themeColor="text1"/>
          <w:lang w:val="en-US"/>
        </w:rPr>
        <w:t>Vinitaly.USA</w:t>
      </w:r>
      <w:proofErr w:type="spellEnd"/>
      <w:r w:rsidRPr="006C177D">
        <w:rPr>
          <w:color w:val="000000" w:themeColor="text1"/>
          <w:lang w:val="en-US"/>
        </w:rPr>
        <w:t xml:space="preserve"> New York (26–27 October), concurrently with wine2wine Vinitaly Business Forum.</w:t>
      </w:r>
    </w:p>
    <w:p w14:paraId="5EB21A08" w14:textId="77777777" w:rsidR="006C177D" w:rsidRPr="006C177D" w:rsidRDefault="006C177D" w:rsidP="006C177D">
      <w:pPr>
        <w:spacing w:after="0" w:line="240" w:lineRule="auto"/>
        <w:jc w:val="both"/>
        <w:rPr>
          <w:color w:val="000000" w:themeColor="text1"/>
          <w:lang w:val="en-US"/>
        </w:rPr>
      </w:pPr>
      <w:r w:rsidRPr="006C177D">
        <w:rPr>
          <w:color w:val="000000" w:themeColor="text1"/>
          <w:lang w:val="en-US"/>
        </w:rPr>
        <w:t>The 59th edition of Vinitaly will take place at Veronafiere from 11 to 14 April 2027.</w:t>
      </w:r>
    </w:p>
    <w:p w14:paraId="2D64F480" w14:textId="77E7394F" w:rsidR="003946CD" w:rsidRPr="006C177D" w:rsidRDefault="003946CD" w:rsidP="00BD1381">
      <w:pPr>
        <w:spacing w:after="0" w:line="240" w:lineRule="auto"/>
        <w:jc w:val="both"/>
        <w:rPr>
          <w:highlight w:val="yellow"/>
          <w:lang w:val="en-US"/>
        </w:rPr>
      </w:pPr>
    </w:p>
    <w:p w14:paraId="4E76FB57" w14:textId="2E75DC8D" w:rsidR="00DC21B7" w:rsidRPr="006C177D" w:rsidRDefault="009253C6" w:rsidP="003946CD">
      <w:pPr>
        <w:spacing w:after="0" w:line="240" w:lineRule="auto"/>
        <w:jc w:val="both"/>
        <w:rPr>
          <w:b/>
          <w:bCs/>
          <w:sz w:val="24"/>
          <w:szCs w:val="24"/>
          <w:lang w:val="en-US"/>
        </w:rPr>
      </w:pPr>
      <w:r w:rsidRPr="006C177D">
        <w:rPr>
          <w:highlight w:val="yellow"/>
          <w:lang w:val="en-US"/>
        </w:rPr>
        <w:t xml:space="preserve"> </w:t>
      </w:r>
    </w:p>
    <w:p w14:paraId="22BCFE4E" w14:textId="5FF5ADEA" w:rsidR="00C9732F" w:rsidRPr="00AD31A6" w:rsidRDefault="00B90EF0" w:rsidP="00C9732F">
      <w:pPr>
        <w:spacing w:after="0" w:line="23" w:lineRule="atLeast"/>
        <w:rPr>
          <w:b/>
          <w:bCs/>
          <w:sz w:val="18"/>
          <w:szCs w:val="18"/>
        </w:rPr>
      </w:pPr>
      <w:r w:rsidRPr="00AD31A6">
        <w:rPr>
          <w:b/>
          <w:bCs/>
          <w:sz w:val="18"/>
          <w:szCs w:val="18"/>
        </w:rPr>
        <w:t xml:space="preserve">Area Media Corporate &amp; Products </w:t>
      </w:r>
      <w:r w:rsidR="00C9732F" w:rsidRPr="00AD31A6">
        <w:rPr>
          <w:b/>
          <w:bCs/>
          <w:sz w:val="18"/>
          <w:szCs w:val="18"/>
        </w:rPr>
        <w:t>Veronafiere</w:t>
      </w:r>
    </w:p>
    <w:p w14:paraId="0259643F" w14:textId="0330185B" w:rsidR="00D87C6C" w:rsidRPr="00AD31A6" w:rsidRDefault="00D87C6C" w:rsidP="00C9732F">
      <w:pPr>
        <w:spacing w:after="0" w:line="23" w:lineRule="atLeast"/>
        <w:rPr>
          <w:sz w:val="18"/>
          <w:szCs w:val="18"/>
        </w:rPr>
      </w:pPr>
      <w:r w:rsidRPr="00AD31A6">
        <w:rPr>
          <w:sz w:val="18"/>
          <w:szCs w:val="18"/>
        </w:rPr>
        <w:t>Responsabile Carlo Alberto Delaini</w:t>
      </w:r>
    </w:p>
    <w:p w14:paraId="47F9E38C" w14:textId="08108B55" w:rsidR="00D87C6C" w:rsidRDefault="00D87C6C" w:rsidP="00C9732F">
      <w:pPr>
        <w:spacing w:after="0" w:line="23" w:lineRule="atLeast"/>
        <w:rPr>
          <w:sz w:val="18"/>
          <w:szCs w:val="18"/>
        </w:rPr>
      </w:pPr>
      <w:r w:rsidRPr="00AD31A6">
        <w:rPr>
          <w:sz w:val="18"/>
          <w:szCs w:val="18"/>
        </w:rPr>
        <w:t>Capo Ufficio Stampa Francesco Marchi</w:t>
      </w:r>
    </w:p>
    <w:p w14:paraId="4774ABE9" w14:textId="6723156D" w:rsidR="00C9732F" w:rsidRPr="001E62A1" w:rsidRDefault="00C9732F" w:rsidP="00C9732F">
      <w:pPr>
        <w:spacing w:after="0" w:line="23" w:lineRule="atLeast"/>
        <w:rPr>
          <w:sz w:val="18"/>
          <w:szCs w:val="18"/>
        </w:rPr>
      </w:pPr>
      <w:r w:rsidRPr="001E62A1">
        <w:rPr>
          <w:sz w:val="18"/>
          <w:szCs w:val="18"/>
        </w:rPr>
        <w:t>Tel.: + 39.045.829.83.50 - 82.42 - 82.10</w:t>
      </w:r>
      <w:r w:rsidR="006129DB" w:rsidRPr="001E62A1">
        <w:rPr>
          <w:sz w:val="18"/>
          <w:szCs w:val="18"/>
        </w:rPr>
        <w:t xml:space="preserve"> – 84.27</w:t>
      </w:r>
    </w:p>
    <w:p w14:paraId="61F3DE9D" w14:textId="77777777" w:rsidR="00C9732F" w:rsidRPr="001E62A1" w:rsidRDefault="00C9732F" w:rsidP="00C9732F">
      <w:pPr>
        <w:spacing w:after="0" w:line="23" w:lineRule="atLeast"/>
        <w:rPr>
          <w:sz w:val="18"/>
          <w:szCs w:val="18"/>
        </w:rPr>
      </w:pPr>
      <w:r w:rsidRPr="001E62A1">
        <w:rPr>
          <w:sz w:val="18"/>
          <w:szCs w:val="18"/>
        </w:rPr>
        <w:t xml:space="preserve">E-mail: </w:t>
      </w:r>
      <w:hyperlink r:id="rId10" w:history="1">
        <w:r w:rsidRPr="001E62A1">
          <w:rPr>
            <w:sz w:val="18"/>
            <w:szCs w:val="18"/>
          </w:rPr>
          <w:t>pressoffice@veronafiere.it</w:t>
        </w:r>
      </w:hyperlink>
      <w:r w:rsidRPr="001E62A1">
        <w:rPr>
          <w:sz w:val="18"/>
          <w:szCs w:val="18"/>
        </w:rPr>
        <w:t xml:space="preserve">; </w:t>
      </w:r>
    </w:p>
    <w:p w14:paraId="63B0061F" w14:textId="77777777" w:rsidR="00C9732F" w:rsidRPr="007641C1" w:rsidRDefault="00C9732F" w:rsidP="00C9732F">
      <w:pPr>
        <w:spacing w:after="0" w:line="23" w:lineRule="atLeast"/>
        <w:rPr>
          <w:sz w:val="18"/>
          <w:szCs w:val="18"/>
          <w:lang w:val="en-US"/>
        </w:rPr>
      </w:pPr>
      <w:proofErr w:type="gramStart"/>
      <w:r w:rsidRPr="007641C1">
        <w:rPr>
          <w:sz w:val="18"/>
          <w:szCs w:val="18"/>
          <w:lang w:val="en-US"/>
        </w:rPr>
        <w:t>Twitter: @</w:t>
      </w:r>
      <w:proofErr w:type="gramEnd"/>
      <w:r w:rsidRPr="007641C1">
        <w:rPr>
          <w:sz w:val="18"/>
          <w:szCs w:val="18"/>
          <w:lang w:val="en-US"/>
        </w:rPr>
        <w:t>pressVRfiere</w:t>
      </w:r>
      <w:r>
        <w:rPr>
          <w:sz w:val="18"/>
          <w:szCs w:val="18"/>
          <w:lang w:val="en-US"/>
        </w:rPr>
        <w:t xml:space="preserve"> |</w:t>
      </w:r>
      <w:r w:rsidRPr="007641C1">
        <w:rPr>
          <w:sz w:val="18"/>
          <w:szCs w:val="18"/>
          <w:lang w:val="en-US"/>
        </w:rPr>
        <w:t xml:space="preserve"> Facebook: @veronafiere</w:t>
      </w:r>
    </w:p>
    <w:p w14:paraId="72E7D256" w14:textId="5F8881C0" w:rsidR="00C9732F" w:rsidRPr="001E62A1" w:rsidRDefault="00C9732F" w:rsidP="00C9732F">
      <w:pPr>
        <w:spacing w:after="0" w:line="23" w:lineRule="atLeast"/>
        <w:rPr>
          <w:sz w:val="18"/>
          <w:szCs w:val="18"/>
          <w:lang w:val="en-US"/>
        </w:rPr>
      </w:pPr>
      <w:r w:rsidRPr="001E62A1">
        <w:rPr>
          <w:sz w:val="18"/>
          <w:szCs w:val="18"/>
          <w:lang w:val="en-US"/>
        </w:rPr>
        <w:t xml:space="preserve">Web: </w:t>
      </w:r>
      <w:hyperlink r:id="rId11" w:history="1">
        <w:r w:rsidRPr="001E62A1">
          <w:rPr>
            <w:sz w:val="18"/>
            <w:szCs w:val="18"/>
            <w:lang w:val="en-US"/>
          </w:rPr>
          <w:t>www.veronafiere.it</w:t>
        </w:r>
      </w:hyperlink>
    </w:p>
    <w:p w14:paraId="12E69F35" w14:textId="347682C8" w:rsidR="00C9732F" w:rsidRPr="001E62A1" w:rsidRDefault="00C9732F" w:rsidP="00C9732F">
      <w:pPr>
        <w:spacing w:after="0" w:line="23" w:lineRule="atLeast"/>
        <w:rPr>
          <w:sz w:val="18"/>
          <w:szCs w:val="18"/>
          <w:lang w:val="en-US"/>
        </w:rPr>
      </w:pPr>
    </w:p>
    <w:p w14:paraId="3EAE0E6D" w14:textId="77777777" w:rsidR="00C9732F" w:rsidRPr="00C9732F" w:rsidRDefault="00C9732F" w:rsidP="00C9732F">
      <w:pPr>
        <w:spacing w:after="0" w:line="23" w:lineRule="atLeast"/>
        <w:rPr>
          <w:b/>
          <w:bCs/>
          <w:sz w:val="18"/>
          <w:szCs w:val="18"/>
        </w:rPr>
      </w:pPr>
      <w:r w:rsidRPr="00C9732F">
        <w:rPr>
          <w:b/>
          <w:bCs/>
          <w:sz w:val="18"/>
          <w:szCs w:val="18"/>
        </w:rPr>
        <w:t>Ispropress</w:t>
      </w:r>
    </w:p>
    <w:p w14:paraId="4183F3EB" w14:textId="1400FFAE" w:rsidR="00C9732F" w:rsidRPr="00C9732F" w:rsidRDefault="00C9732F" w:rsidP="00C9732F">
      <w:pPr>
        <w:spacing w:after="0" w:line="23" w:lineRule="atLeast"/>
        <w:rPr>
          <w:sz w:val="18"/>
          <w:szCs w:val="18"/>
        </w:rPr>
      </w:pPr>
      <w:r w:rsidRPr="00C9732F">
        <w:rPr>
          <w:sz w:val="18"/>
          <w:szCs w:val="18"/>
        </w:rPr>
        <w:t xml:space="preserve">Benny Lonardi (393.455.5590; </w:t>
      </w:r>
      <w:hyperlink r:id="rId12" w:history="1">
        <w:r w:rsidR="00814039" w:rsidRPr="00956410">
          <w:rPr>
            <w:sz w:val="18"/>
            <w:szCs w:val="18"/>
          </w:rPr>
          <w:t>direzione@ispropress.it</w:t>
        </w:r>
      </w:hyperlink>
      <w:r w:rsidRPr="00C9732F">
        <w:rPr>
          <w:sz w:val="18"/>
          <w:szCs w:val="18"/>
        </w:rPr>
        <w:t>)</w:t>
      </w:r>
      <w:r w:rsidR="00814039">
        <w:rPr>
          <w:sz w:val="18"/>
          <w:szCs w:val="18"/>
        </w:rPr>
        <w:t xml:space="preserve"> e </w:t>
      </w:r>
      <w:r w:rsidRPr="00C9732F">
        <w:rPr>
          <w:sz w:val="18"/>
          <w:szCs w:val="18"/>
        </w:rPr>
        <w:t>Simone Velasco (327.9131676; simovela@ispropress.it)</w:t>
      </w:r>
    </w:p>
    <w:bookmarkEnd w:id="0"/>
    <w:p w14:paraId="72050EB3" w14:textId="77777777" w:rsidR="00141968" w:rsidRDefault="00141968" w:rsidP="003346DA">
      <w:pPr>
        <w:jc w:val="both"/>
        <w:rPr>
          <w:u w:val="single"/>
        </w:rPr>
      </w:pPr>
    </w:p>
    <w:p w14:paraId="5C8A7F41" w14:textId="77777777" w:rsidR="00A56ABA" w:rsidRDefault="00A56ABA" w:rsidP="003346DA">
      <w:pPr>
        <w:jc w:val="both"/>
        <w:rPr>
          <w:u w:val="single"/>
        </w:rPr>
      </w:pPr>
    </w:p>
    <w:p w14:paraId="4E062492" w14:textId="77777777" w:rsidR="00A56ABA" w:rsidRDefault="00A56ABA" w:rsidP="003346DA">
      <w:pPr>
        <w:jc w:val="both"/>
        <w:rPr>
          <w:u w:val="single"/>
        </w:rPr>
      </w:pPr>
    </w:p>
    <w:sectPr w:rsidR="00A56ABA" w:rsidSect="00814039">
      <w:pgSz w:w="11906" w:h="16838"/>
      <w:pgMar w:top="1417" w:right="1134" w:bottom="567"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Mincho">
    <w:charset w:val="80"/>
    <w:family w:val="roman"/>
    <w:pitch w:val="variable"/>
    <w:sig w:usb0="800002E7" w:usb1="2AC7FCFF" w:usb2="00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CDB145D"/>
    <w:multiLevelType w:val="hybridMultilevel"/>
    <w:tmpl w:val="92A8AEC6"/>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abstractNum w:abstractNumId="1" w15:restartNumberingAfterBreak="0">
    <w:nsid w:val="485073C3"/>
    <w:multiLevelType w:val="hybridMultilevel"/>
    <w:tmpl w:val="5CC20AFC"/>
    <w:lvl w:ilvl="0" w:tplc="2CC61FB8">
      <w:numFmt w:val="bullet"/>
      <w:lvlText w:val="-"/>
      <w:lvlJc w:val="left"/>
      <w:pPr>
        <w:ind w:left="720" w:hanging="360"/>
      </w:pPr>
      <w:rPr>
        <w:rFonts w:ascii="Aptos" w:eastAsia="Aptos" w:hAnsi="Aptos" w:cs="Times New Roman"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num w:numId="1" w16cid:durableId="1495996117">
    <w:abstractNumId w:val="0"/>
  </w:num>
  <w:num w:numId="2" w16cid:durableId="179374679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283"/>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3677C"/>
    <w:rsid w:val="00000EFF"/>
    <w:rsid w:val="00001928"/>
    <w:rsid w:val="000020C8"/>
    <w:rsid w:val="0000381A"/>
    <w:rsid w:val="00003AAF"/>
    <w:rsid w:val="000070D9"/>
    <w:rsid w:val="00007DDB"/>
    <w:rsid w:val="00011133"/>
    <w:rsid w:val="00012BD3"/>
    <w:rsid w:val="00013012"/>
    <w:rsid w:val="00013BB9"/>
    <w:rsid w:val="000148E9"/>
    <w:rsid w:val="00015694"/>
    <w:rsid w:val="00015F17"/>
    <w:rsid w:val="00016212"/>
    <w:rsid w:val="000179E6"/>
    <w:rsid w:val="00017ECB"/>
    <w:rsid w:val="000212AC"/>
    <w:rsid w:val="00021688"/>
    <w:rsid w:val="0002172B"/>
    <w:rsid w:val="00023C3D"/>
    <w:rsid w:val="00025620"/>
    <w:rsid w:val="00026461"/>
    <w:rsid w:val="000268EF"/>
    <w:rsid w:val="000273B9"/>
    <w:rsid w:val="000278E5"/>
    <w:rsid w:val="00027D57"/>
    <w:rsid w:val="00030AAD"/>
    <w:rsid w:val="00031357"/>
    <w:rsid w:val="0003226D"/>
    <w:rsid w:val="000331F3"/>
    <w:rsid w:val="00034D0D"/>
    <w:rsid w:val="00035530"/>
    <w:rsid w:val="00035570"/>
    <w:rsid w:val="0003714F"/>
    <w:rsid w:val="00037C88"/>
    <w:rsid w:val="000401E0"/>
    <w:rsid w:val="000401FB"/>
    <w:rsid w:val="000447CE"/>
    <w:rsid w:val="00051F19"/>
    <w:rsid w:val="00052BBB"/>
    <w:rsid w:val="00055905"/>
    <w:rsid w:val="00056982"/>
    <w:rsid w:val="00056A06"/>
    <w:rsid w:val="00061946"/>
    <w:rsid w:val="000621E8"/>
    <w:rsid w:val="00063A6A"/>
    <w:rsid w:val="0006582E"/>
    <w:rsid w:val="00065BBD"/>
    <w:rsid w:val="000665CE"/>
    <w:rsid w:val="000670C7"/>
    <w:rsid w:val="00071658"/>
    <w:rsid w:val="000717F8"/>
    <w:rsid w:val="0007267B"/>
    <w:rsid w:val="0007343A"/>
    <w:rsid w:val="000735AE"/>
    <w:rsid w:val="00082F8B"/>
    <w:rsid w:val="0008488D"/>
    <w:rsid w:val="0008757E"/>
    <w:rsid w:val="0009332C"/>
    <w:rsid w:val="00094AEB"/>
    <w:rsid w:val="000965DB"/>
    <w:rsid w:val="000A16AA"/>
    <w:rsid w:val="000A17AB"/>
    <w:rsid w:val="000A1F08"/>
    <w:rsid w:val="000A26F4"/>
    <w:rsid w:val="000A2B31"/>
    <w:rsid w:val="000A3023"/>
    <w:rsid w:val="000A64AA"/>
    <w:rsid w:val="000A7038"/>
    <w:rsid w:val="000B00B3"/>
    <w:rsid w:val="000B07A9"/>
    <w:rsid w:val="000B0EBA"/>
    <w:rsid w:val="000B7EF0"/>
    <w:rsid w:val="000C0B61"/>
    <w:rsid w:val="000C31BC"/>
    <w:rsid w:val="000C3C5D"/>
    <w:rsid w:val="000C7652"/>
    <w:rsid w:val="000D11A0"/>
    <w:rsid w:val="000D687A"/>
    <w:rsid w:val="000D7333"/>
    <w:rsid w:val="000E021F"/>
    <w:rsid w:val="000E1054"/>
    <w:rsid w:val="000E3A46"/>
    <w:rsid w:val="000E3F37"/>
    <w:rsid w:val="000E6C20"/>
    <w:rsid w:val="000E7E61"/>
    <w:rsid w:val="000F0023"/>
    <w:rsid w:val="000F01ED"/>
    <w:rsid w:val="000F020B"/>
    <w:rsid w:val="000F1115"/>
    <w:rsid w:val="000F1FF2"/>
    <w:rsid w:val="000F2894"/>
    <w:rsid w:val="000F2F74"/>
    <w:rsid w:val="000F3C6C"/>
    <w:rsid w:val="000F447B"/>
    <w:rsid w:val="000F5322"/>
    <w:rsid w:val="000F569C"/>
    <w:rsid w:val="000F5C03"/>
    <w:rsid w:val="000F6A39"/>
    <w:rsid w:val="000F74A4"/>
    <w:rsid w:val="000F77FD"/>
    <w:rsid w:val="001008D5"/>
    <w:rsid w:val="0010097E"/>
    <w:rsid w:val="00107EE0"/>
    <w:rsid w:val="00110F18"/>
    <w:rsid w:val="00110FA7"/>
    <w:rsid w:val="001110E7"/>
    <w:rsid w:val="0011544F"/>
    <w:rsid w:val="001160ED"/>
    <w:rsid w:val="00117338"/>
    <w:rsid w:val="001174A4"/>
    <w:rsid w:val="00117757"/>
    <w:rsid w:val="00120C80"/>
    <w:rsid w:val="00124BF4"/>
    <w:rsid w:val="001268A8"/>
    <w:rsid w:val="00126E8F"/>
    <w:rsid w:val="00130247"/>
    <w:rsid w:val="00130CD2"/>
    <w:rsid w:val="00130E49"/>
    <w:rsid w:val="001311FA"/>
    <w:rsid w:val="001317D7"/>
    <w:rsid w:val="00132D42"/>
    <w:rsid w:val="0013362D"/>
    <w:rsid w:val="001336F5"/>
    <w:rsid w:val="00133D85"/>
    <w:rsid w:val="00135CF3"/>
    <w:rsid w:val="00137F3E"/>
    <w:rsid w:val="00137FF4"/>
    <w:rsid w:val="00141968"/>
    <w:rsid w:val="00141EDA"/>
    <w:rsid w:val="00142B30"/>
    <w:rsid w:val="001451BD"/>
    <w:rsid w:val="00151427"/>
    <w:rsid w:val="001518A4"/>
    <w:rsid w:val="00152070"/>
    <w:rsid w:val="00152B3E"/>
    <w:rsid w:val="00161990"/>
    <w:rsid w:val="00162F0A"/>
    <w:rsid w:val="00163980"/>
    <w:rsid w:val="00164460"/>
    <w:rsid w:val="00165C76"/>
    <w:rsid w:val="001674E3"/>
    <w:rsid w:val="00167DF9"/>
    <w:rsid w:val="001719AE"/>
    <w:rsid w:val="00171EC3"/>
    <w:rsid w:val="00172DE6"/>
    <w:rsid w:val="001737CE"/>
    <w:rsid w:val="0017479D"/>
    <w:rsid w:val="00174A6E"/>
    <w:rsid w:val="00180F29"/>
    <w:rsid w:val="0018153F"/>
    <w:rsid w:val="00181D8D"/>
    <w:rsid w:val="00184A08"/>
    <w:rsid w:val="00184C88"/>
    <w:rsid w:val="00184FBA"/>
    <w:rsid w:val="001859DF"/>
    <w:rsid w:val="00186FF2"/>
    <w:rsid w:val="00187DDF"/>
    <w:rsid w:val="00191370"/>
    <w:rsid w:val="001922FA"/>
    <w:rsid w:val="001A0A69"/>
    <w:rsid w:val="001A0A72"/>
    <w:rsid w:val="001A2F01"/>
    <w:rsid w:val="001A3734"/>
    <w:rsid w:val="001A460B"/>
    <w:rsid w:val="001A5CE7"/>
    <w:rsid w:val="001A6280"/>
    <w:rsid w:val="001B3C15"/>
    <w:rsid w:val="001B4806"/>
    <w:rsid w:val="001B777F"/>
    <w:rsid w:val="001B78BD"/>
    <w:rsid w:val="001C0643"/>
    <w:rsid w:val="001C3326"/>
    <w:rsid w:val="001C3581"/>
    <w:rsid w:val="001C3D93"/>
    <w:rsid w:val="001C4CB9"/>
    <w:rsid w:val="001C7A5E"/>
    <w:rsid w:val="001D11D4"/>
    <w:rsid w:val="001D16A4"/>
    <w:rsid w:val="001D1889"/>
    <w:rsid w:val="001D2C7A"/>
    <w:rsid w:val="001D5BC7"/>
    <w:rsid w:val="001D63D3"/>
    <w:rsid w:val="001E0182"/>
    <w:rsid w:val="001E0993"/>
    <w:rsid w:val="001E2270"/>
    <w:rsid w:val="001E2EE7"/>
    <w:rsid w:val="001E3628"/>
    <w:rsid w:val="001E388A"/>
    <w:rsid w:val="001E59BC"/>
    <w:rsid w:val="001E62A1"/>
    <w:rsid w:val="001F08C1"/>
    <w:rsid w:val="001F153B"/>
    <w:rsid w:val="001F2912"/>
    <w:rsid w:val="001F2B2E"/>
    <w:rsid w:val="001F2D82"/>
    <w:rsid w:val="001F2DDC"/>
    <w:rsid w:val="001F4805"/>
    <w:rsid w:val="001F5D3A"/>
    <w:rsid w:val="002007A5"/>
    <w:rsid w:val="00201717"/>
    <w:rsid w:val="002037D5"/>
    <w:rsid w:val="002056E1"/>
    <w:rsid w:val="002070E1"/>
    <w:rsid w:val="00210657"/>
    <w:rsid w:val="00211550"/>
    <w:rsid w:val="00211FAE"/>
    <w:rsid w:val="00214BFC"/>
    <w:rsid w:val="00215093"/>
    <w:rsid w:val="002157B2"/>
    <w:rsid w:val="002236D0"/>
    <w:rsid w:val="0022456A"/>
    <w:rsid w:val="002258B8"/>
    <w:rsid w:val="00226FB1"/>
    <w:rsid w:val="00227DB7"/>
    <w:rsid w:val="002307E9"/>
    <w:rsid w:val="00230D7E"/>
    <w:rsid w:val="0023259A"/>
    <w:rsid w:val="0023507B"/>
    <w:rsid w:val="00235361"/>
    <w:rsid w:val="00235659"/>
    <w:rsid w:val="00237775"/>
    <w:rsid w:val="00237C5E"/>
    <w:rsid w:val="002402AB"/>
    <w:rsid w:val="002410F9"/>
    <w:rsid w:val="0024123B"/>
    <w:rsid w:val="00241CAD"/>
    <w:rsid w:val="00241D51"/>
    <w:rsid w:val="00246497"/>
    <w:rsid w:val="002468A4"/>
    <w:rsid w:val="0025026D"/>
    <w:rsid w:val="00250947"/>
    <w:rsid w:val="0025348F"/>
    <w:rsid w:val="002536E6"/>
    <w:rsid w:val="002538CD"/>
    <w:rsid w:val="00255FB5"/>
    <w:rsid w:val="002607D6"/>
    <w:rsid w:val="0026178C"/>
    <w:rsid w:val="00262173"/>
    <w:rsid w:val="002704B4"/>
    <w:rsid w:val="002728C9"/>
    <w:rsid w:val="002739BE"/>
    <w:rsid w:val="0027764E"/>
    <w:rsid w:val="00280903"/>
    <w:rsid w:val="00280AB8"/>
    <w:rsid w:val="00280F88"/>
    <w:rsid w:val="00280FE0"/>
    <w:rsid w:val="00281E45"/>
    <w:rsid w:val="00285143"/>
    <w:rsid w:val="002853AF"/>
    <w:rsid w:val="00286845"/>
    <w:rsid w:val="002869E8"/>
    <w:rsid w:val="00290806"/>
    <w:rsid w:val="00293904"/>
    <w:rsid w:val="00294647"/>
    <w:rsid w:val="002A003B"/>
    <w:rsid w:val="002A0567"/>
    <w:rsid w:val="002A1681"/>
    <w:rsid w:val="002A2D85"/>
    <w:rsid w:val="002A4202"/>
    <w:rsid w:val="002A566A"/>
    <w:rsid w:val="002B2630"/>
    <w:rsid w:val="002B2647"/>
    <w:rsid w:val="002B2FC1"/>
    <w:rsid w:val="002B3C3F"/>
    <w:rsid w:val="002B4170"/>
    <w:rsid w:val="002B5554"/>
    <w:rsid w:val="002B5881"/>
    <w:rsid w:val="002B5CBC"/>
    <w:rsid w:val="002C09AE"/>
    <w:rsid w:val="002C2AD2"/>
    <w:rsid w:val="002C496B"/>
    <w:rsid w:val="002C5085"/>
    <w:rsid w:val="002C5C3F"/>
    <w:rsid w:val="002D11B5"/>
    <w:rsid w:val="002D23B8"/>
    <w:rsid w:val="002D242A"/>
    <w:rsid w:val="002D2755"/>
    <w:rsid w:val="002D4376"/>
    <w:rsid w:val="002D6015"/>
    <w:rsid w:val="002D7B72"/>
    <w:rsid w:val="002E1553"/>
    <w:rsid w:val="002E1828"/>
    <w:rsid w:val="002E34CD"/>
    <w:rsid w:val="002E3E17"/>
    <w:rsid w:val="002E5D00"/>
    <w:rsid w:val="002E7778"/>
    <w:rsid w:val="002E7E44"/>
    <w:rsid w:val="002F1CC6"/>
    <w:rsid w:val="002F4A5D"/>
    <w:rsid w:val="002F4D40"/>
    <w:rsid w:val="002F724D"/>
    <w:rsid w:val="0030035E"/>
    <w:rsid w:val="00302524"/>
    <w:rsid w:val="003041D6"/>
    <w:rsid w:val="0030514E"/>
    <w:rsid w:val="003069AB"/>
    <w:rsid w:val="0031048A"/>
    <w:rsid w:val="00310B88"/>
    <w:rsid w:val="00310D8F"/>
    <w:rsid w:val="00311B64"/>
    <w:rsid w:val="0031243C"/>
    <w:rsid w:val="003127CB"/>
    <w:rsid w:val="003133DC"/>
    <w:rsid w:val="00313786"/>
    <w:rsid w:val="003138B8"/>
    <w:rsid w:val="003153B3"/>
    <w:rsid w:val="00316CE4"/>
    <w:rsid w:val="003170BF"/>
    <w:rsid w:val="0032355F"/>
    <w:rsid w:val="00323A96"/>
    <w:rsid w:val="003243E3"/>
    <w:rsid w:val="0032478E"/>
    <w:rsid w:val="0032689B"/>
    <w:rsid w:val="00326EE0"/>
    <w:rsid w:val="00330688"/>
    <w:rsid w:val="003335D9"/>
    <w:rsid w:val="003346DA"/>
    <w:rsid w:val="00334A56"/>
    <w:rsid w:val="00335893"/>
    <w:rsid w:val="00335967"/>
    <w:rsid w:val="003408DC"/>
    <w:rsid w:val="003409CF"/>
    <w:rsid w:val="00340BB4"/>
    <w:rsid w:val="00340C08"/>
    <w:rsid w:val="00341D2C"/>
    <w:rsid w:val="0034539A"/>
    <w:rsid w:val="00346021"/>
    <w:rsid w:val="003462AE"/>
    <w:rsid w:val="00346FA8"/>
    <w:rsid w:val="003475A4"/>
    <w:rsid w:val="0035104D"/>
    <w:rsid w:val="003515AA"/>
    <w:rsid w:val="00352602"/>
    <w:rsid w:val="003537BD"/>
    <w:rsid w:val="00354CF9"/>
    <w:rsid w:val="0035567D"/>
    <w:rsid w:val="0035571E"/>
    <w:rsid w:val="00355B74"/>
    <w:rsid w:val="00355F85"/>
    <w:rsid w:val="00357543"/>
    <w:rsid w:val="00357698"/>
    <w:rsid w:val="00361EA2"/>
    <w:rsid w:val="00363838"/>
    <w:rsid w:val="00363C52"/>
    <w:rsid w:val="00366714"/>
    <w:rsid w:val="003731D3"/>
    <w:rsid w:val="00375266"/>
    <w:rsid w:val="00375AB6"/>
    <w:rsid w:val="003765C4"/>
    <w:rsid w:val="00377561"/>
    <w:rsid w:val="003805C8"/>
    <w:rsid w:val="0038460E"/>
    <w:rsid w:val="00384F71"/>
    <w:rsid w:val="00386B09"/>
    <w:rsid w:val="00387D0D"/>
    <w:rsid w:val="00390B1D"/>
    <w:rsid w:val="0039178C"/>
    <w:rsid w:val="003923C0"/>
    <w:rsid w:val="00394565"/>
    <w:rsid w:val="003946CD"/>
    <w:rsid w:val="00394780"/>
    <w:rsid w:val="00394AB6"/>
    <w:rsid w:val="003950C8"/>
    <w:rsid w:val="0039527D"/>
    <w:rsid w:val="0039777E"/>
    <w:rsid w:val="003A07CE"/>
    <w:rsid w:val="003A0C30"/>
    <w:rsid w:val="003A1CCE"/>
    <w:rsid w:val="003A2FEB"/>
    <w:rsid w:val="003A63CD"/>
    <w:rsid w:val="003A6F56"/>
    <w:rsid w:val="003A721F"/>
    <w:rsid w:val="003B0708"/>
    <w:rsid w:val="003B08EB"/>
    <w:rsid w:val="003B12E2"/>
    <w:rsid w:val="003B1AA1"/>
    <w:rsid w:val="003B1D73"/>
    <w:rsid w:val="003B1E1D"/>
    <w:rsid w:val="003B2725"/>
    <w:rsid w:val="003B2A6C"/>
    <w:rsid w:val="003B640D"/>
    <w:rsid w:val="003C0BB6"/>
    <w:rsid w:val="003C20A0"/>
    <w:rsid w:val="003C3F87"/>
    <w:rsid w:val="003C43ED"/>
    <w:rsid w:val="003C46D1"/>
    <w:rsid w:val="003C5494"/>
    <w:rsid w:val="003C578C"/>
    <w:rsid w:val="003C71A7"/>
    <w:rsid w:val="003D1B12"/>
    <w:rsid w:val="003D1BB0"/>
    <w:rsid w:val="003D4024"/>
    <w:rsid w:val="003D4E16"/>
    <w:rsid w:val="003D5BE6"/>
    <w:rsid w:val="003D5FF9"/>
    <w:rsid w:val="003E1DE8"/>
    <w:rsid w:val="003E38A3"/>
    <w:rsid w:val="003F2596"/>
    <w:rsid w:val="003F2814"/>
    <w:rsid w:val="003F452D"/>
    <w:rsid w:val="003F4E7B"/>
    <w:rsid w:val="003F733F"/>
    <w:rsid w:val="004017FF"/>
    <w:rsid w:val="004023A7"/>
    <w:rsid w:val="00402625"/>
    <w:rsid w:val="004046DD"/>
    <w:rsid w:val="00404891"/>
    <w:rsid w:val="00404B10"/>
    <w:rsid w:val="00404CC6"/>
    <w:rsid w:val="0040756F"/>
    <w:rsid w:val="00412024"/>
    <w:rsid w:val="00417FB1"/>
    <w:rsid w:val="004201A3"/>
    <w:rsid w:val="004230B8"/>
    <w:rsid w:val="004248B9"/>
    <w:rsid w:val="00427124"/>
    <w:rsid w:val="0042718C"/>
    <w:rsid w:val="00427A00"/>
    <w:rsid w:val="00432910"/>
    <w:rsid w:val="00435B2E"/>
    <w:rsid w:val="004363BD"/>
    <w:rsid w:val="0043677C"/>
    <w:rsid w:val="00436D2B"/>
    <w:rsid w:val="00436E02"/>
    <w:rsid w:val="00436E0F"/>
    <w:rsid w:val="00436EF0"/>
    <w:rsid w:val="00437006"/>
    <w:rsid w:val="00437295"/>
    <w:rsid w:val="004422FA"/>
    <w:rsid w:val="00442E65"/>
    <w:rsid w:val="00444433"/>
    <w:rsid w:val="00444B55"/>
    <w:rsid w:val="0044684C"/>
    <w:rsid w:val="00446C58"/>
    <w:rsid w:val="00450CC4"/>
    <w:rsid w:val="00452370"/>
    <w:rsid w:val="004562F7"/>
    <w:rsid w:val="00460609"/>
    <w:rsid w:val="00460E06"/>
    <w:rsid w:val="004642F3"/>
    <w:rsid w:val="00471099"/>
    <w:rsid w:val="004725B9"/>
    <w:rsid w:val="004746AF"/>
    <w:rsid w:val="004774A1"/>
    <w:rsid w:val="0047793C"/>
    <w:rsid w:val="00480372"/>
    <w:rsid w:val="00480AB8"/>
    <w:rsid w:val="00480C72"/>
    <w:rsid w:val="004827CA"/>
    <w:rsid w:val="00483689"/>
    <w:rsid w:val="0048421E"/>
    <w:rsid w:val="00484BFB"/>
    <w:rsid w:val="00485186"/>
    <w:rsid w:val="004877F0"/>
    <w:rsid w:val="00490064"/>
    <w:rsid w:val="004902D2"/>
    <w:rsid w:val="0049241B"/>
    <w:rsid w:val="00494971"/>
    <w:rsid w:val="004960D0"/>
    <w:rsid w:val="004970A3"/>
    <w:rsid w:val="004A010C"/>
    <w:rsid w:val="004A1C34"/>
    <w:rsid w:val="004A33EA"/>
    <w:rsid w:val="004A51F0"/>
    <w:rsid w:val="004A57BC"/>
    <w:rsid w:val="004B4830"/>
    <w:rsid w:val="004B5241"/>
    <w:rsid w:val="004C0592"/>
    <w:rsid w:val="004C1ABF"/>
    <w:rsid w:val="004C1B09"/>
    <w:rsid w:val="004C31C8"/>
    <w:rsid w:val="004C3E4C"/>
    <w:rsid w:val="004C40D4"/>
    <w:rsid w:val="004D0695"/>
    <w:rsid w:val="004D0E32"/>
    <w:rsid w:val="004D253E"/>
    <w:rsid w:val="004D4FE7"/>
    <w:rsid w:val="004D5168"/>
    <w:rsid w:val="004E16AD"/>
    <w:rsid w:val="004E36E0"/>
    <w:rsid w:val="004E3BE2"/>
    <w:rsid w:val="004E3C0E"/>
    <w:rsid w:val="004E58FE"/>
    <w:rsid w:val="004E5CFA"/>
    <w:rsid w:val="004E68D9"/>
    <w:rsid w:val="004E6ACA"/>
    <w:rsid w:val="004F0AD4"/>
    <w:rsid w:val="004F0F8B"/>
    <w:rsid w:val="004F2717"/>
    <w:rsid w:val="004F6AA8"/>
    <w:rsid w:val="004F6B02"/>
    <w:rsid w:val="004F7606"/>
    <w:rsid w:val="00500D08"/>
    <w:rsid w:val="00503B8D"/>
    <w:rsid w:val="005061B8"/>
    <w:rsid w:val="00510FD2"/>
    <w:rsid w:val="0051545B"/>
    <w:rsid w:val="0051624A"/>
    <w:rsid w:val="005176E7"/>
    <w:rsid w:val="00517F6F"/>
    <w:rsid w:val="005211EF"/>
    <w:rsid w:val="00521A65"/>
    <w:rsid w:val="00523713"/>
    <w:rsid w:val="005248F3"/>
    <w:rsid w:val="00532F34"/>
    <w:rsid w:val="005350C2"/>
    <w:rsid w:val="005370CA"/>
    <w:rsid w:val="005400A9"/>
    <w:rsid w:val="00542F92"/>
    <w:rsid w:val="00544706"/>
    <w:rsid w:val="00545A18"/>
    <w:rsid w:val="00546907"/>
    <w:rsid w:val="00546FB6"/>
    <w:rsid w:val="005512F8"/>
    <w:rsid w:val="005526EC"/>
    <w:rsid w:val="0055295D"/>
    <w:rsid w:val="005535AA"/>
    <w:rsid w:val="005535B1"/>
    <w:rsid w:val="0055480F"/>
    <w:rsid w:val="005563E5"/>
    <w:rsid w:val="00556C76"/>
    <w:rsid w:val="0055773E"/>
    <w:rsid w:val="00557FA9"/>
    <w:rsid w:val="00560F43"/>
    <w:rsid w:val="00561E3C"/>
    <w:rsid w:val="005625BB"/>
    <w:rsid w:val="005644E7"/>
    <w:rsid w:val="005648E6"/>
    <w:rsid w:val="00572866"/>
    <w:rsid w:val="0057355D"/>
    <w:rsid w:val="00573ABA"/>
    <w:rsid w:val="005746AD"/>
    <w:rsid w:val="00576DDE"/>
    <w:rsid w:val="005772E8"/>
    <w:rsid w:val="00577C60"/>
    <w:rsid w:val="0058050D"/>
    <w:rsid w:val="00580751"/>
    <w:rsid w:val="00583049"/>
    <w:rsid w:val="00583E2E"/>
    <w:rsid w:val="005850DF"/>
    <w:rsid w:val="005851CA"/>
    <w:rsid w:val="0058647D"/>
    <w:rsid w:val="005919B7"/>
    <w:rsid w:val="00592243"/>
    <w:rsid w:val="00595E5C"/>
    <w:rsid w:val="00595FE3"/>
    <w:rsid w:val="0059785F"/>
    <w:rsid w:val="005A02E4"/>
    <w:rsid w:val="005A0C4C"/>
    <w:rsid w:val="005A3D1C"/>
    <w:rsid w:val="005A4592"/>
    <w:rsid w:val="005A5FC0"/>
    <w:rsid w:val="005A6D5B"/>
    <w:rsid w:val="005B23C1"/>
    <w:rsid w:val="005B4D86"/>
    <w:rsid w:val="005B66DD"/>
    <w:rsid w:val="005C0B46"/>
    <w:rsid w:val="005C0CFB"/>
    <w:rsid w:val="005C1511"/>
    <w:rsid w:val="005C257D"/>
    <w:rsid w:val="005C3EED"/>
    <w:rsid w:val="005C4009"/>
    <w:rsid w:val="005C4AB7"/>
    <w:rsid w:val="005C508D"/>
    <w:rsid w:val="005D0286"/>
    <w:rsid w:val="005D07DB"/>
    <w:rsid w:val="005D148E"/>
    <w:rsid w:val="005D18AD"/>
    <w:rsid w:val="005D1D81"/>
    <w:rsid w:val="005D28E1"/>
    <w:rsid w:val="005D3679"/>
    <w:rsid w:val="005D68CB"/>
    <w:rsid w:val="005E0520"/>
    <w:rsid w:val="005E24D8"/>
    <w:rsid w:val="005E3082"/>
    <w:rsid w:val="005E3D91"/>
    <w:rsid w:val="005E4BCF"/>
    <w:rsid w:val="005E5235"/>
    <w:rsid w:val="005E6063"/>
    <w:rsid w:val="005E7937"/>
    <w:rsid w:val="005F1B8B"/>
    <w:rsid w:val="005F48EA"/>
    <w:rsid w:val="005F4915"/>
    <w:rsid w:val="005F6452"/>
    <w:rsid w:val="005F6B0F"/>
    <w:rsid w:val="005F6B3B"/>
    <w:rsid w:val="005F7216"/>
    <w:rsid w:val="00600AFC"/>
    <w:rsid w:val="00600FCD"/>
    <w:rsid w:val="00601654"/>
    <w:rsid w:val="00602E7A"/>
    <w:rsid w:val="0060379B"/>
    <w:rsid w:val="006049D9"/>
    <w:rsid w:val="0060686E"/>
    <w:rsid w:val="006073E4"/>
    <w:rsid w:val="00610694"/>
    <w:rsid w:val="00610BB7"/>
    <w:rsid w:val="006113A0"/>
    <w:rsid w:val="00611E7F"/>
    <w:rsid w:val="00612312"/>
    <w:rsid w:val="006129DB"/>
    <w:rsid w:val="00613983"/>
    <w:rsid w:val="00613AA3"/>
    <w:rsid w:val="006165A3"/>
    <w:rsid w:val="006209E3"/>
    <w:rsid w:val="006230F7"/>
    <w:rsid w:val="00623969"/>
    <w:rsid w:val="00624A8C"/>
    <w:rsid w:val="0062600E"/>
    <w:rsid w:val="00626C30"/>
    <w:rsid w:val="00627B85"/>
    <w:rsid w:val="0063042D"/>
    <w:rsid w:val="00635EAD"/>
    <w:rsid w:val="00637470"/>
    <w:rsid w:val="0063753E"/>
    <w:rsid w:val="00637D17"/>
    <w:rsid w:val="00641A0E"/>
    <w:rsid w:val="00642E8A"/>
    <w:rsid w:val="00643140"/>
    <w:rsid w:val="00643A6C"/>
    <w:rsid w:val="0064467D"/>
    <w:rsid w:val="0064780A"/>
    <w:rsid w:val="00647E90"/>
    <w:rsid w:val="006517AF"/>
    <w:rsid w:val="00651823"/>
    <w:rsid w:val="0065194F"/>
    <w:rsid w:val="006537D5"/>
    <w:rsid w:val="00653978"/>
    <w:rsid w:val="00654976"/>
    <w:rsid w:val="00654F2F"/>
    <w:rsid w:val="00655BD5"/>
    <w:rsid w:val="00656578"/>
    <w:rsid w:val="00656743"/>
    <w:rsid w:val="00661478"/>
    <w:rsid w:val="0066357D"/>
    <w:rsid w:val="006648D2"/>
    <w:rsid w:val="006669E7"/>
    <w:rsid w:val="006710D4"/>
    <w:rsid w:val="0067469E"/>
    <w:rsid w:val="00682C0C"/>
    <w:rsid w:val="00682D54"/>
    <w:rsid w:val="006843BC"/>
    <w:rsid w:val="00684DB7"/>
    <w:rsid w:val="006852A9"/>
    <w:rsid w:val="00685D1B"/>
    <w:rsid w:val="00687755"/>
    <w:rsid w:val="0068789F"/>
    <w:rsid w:val="00691600"/>
    <w:rsid w:val="00692724"/>
    <w:rsid w:val="006928EF"/>
    <w:rsid w:val="00692E26"/>
    <w:rsid w:val="00693214"/>
    <w:rsid w:val="00693BBA"/>
    <w:rsid w:val="006949F4"/>
    <w:rsid w:val="00694C69"/>
    <w:rsid w:val="006961CE"/>
    <w:rsid w:val="006968F8"/>
    <w:rsid w:val="00697C17"/>
    <w:rsid w:val="006A2F73"/>
    <w:rsid w:val="006A380E"/>
    <w:rsid w:val="006A5072"/>
    <w:rsid w:val="006A5968"/>
    <w:rsid w:val="006A5F59"/>
    <w:rsid w:val="006A6998"/>
    <w:rsid w:val="006A6A30"/>
    <w:rsid w:val="006A7892"/>
    <w:rsid w:val="006B1C9F"/>
    <w:rsid w:val="006B27C1"/>
    <w:rsid w:val="006B2E21"/>
    <w:rsid w:val="006B3776"/>
    <w:rsid w:val="006B406E"/>
    <w:rsid w:val="006B59B8"/>
    <w:rsid w:val="006B781A"/>
    <w:rsid w:val="006C0B28"/>
    <w:rsid w:val="006C0F45"/>
    <w:rsid w:val="006C177D"/>
    <w:rsid w:val="006C1D3D"/>
    <w:rsid w:val="006C3290"/>
    <w:rsid w:val="006C3727"/>
    <w:rsid w:val="006C4A33"/>
    <w:rsid w:val="006C5783"/>
    <w:rsid w:val="006C62F1"/>
    <w:rsid w:val="006C6B45"/>
    <w:rsid w:val="006C7342"/>
    <w:rsid w:val="006C7EA8"/>
    <w:rsid w:val="006D04B3"/>
    <w:rsid w:val="006D08C0"/>
    <w:rsid w:val="006D33C2"/>
    <w:rsid w:val="006D3622"/>
    <w:rsid w:val="006D36FE"/>
    <w:rsid w:val="006D3B47"/>
    <w:rsid w:val="006D48E0"/>
    <w:rsid w:val="006D4A7D"/>
    <w:rsid w:val="006D4D7D"/>
    <w:rsid w:val="006D6A78"/>
    <w:rsid w:val="006D76F2"/>
    <w:rsid w:val="006E20FE"/>
    <w:rsid w:val="006E3143"/>
    <w:rsid w:val="006E4459"/>
    <w:rsid w:val="006E6147"/>
    <w:rsid w:val="006E6E02"/>
    <w:rsid w:val="006F1668"/>
    <w:rsid w:val="006F3589"/>
    <w:rsid w:val="006F3FBA"/>
    <w:rsid w:val="006F4F84"/>
    <w:rsid w:val="006F5AA6"/>
    <w:rsid w:val="006F60F3"/>
    <w:rsid w:val="00701B36"/>
    <w:rsid w:val="00702B2B"/>
    <w:rsid w:val="00703890"/>
    <w:rsid w:val="00704596"/>
    <w:rsid w:val="00704793"/>
    <w:rsid w:val="00704E70"/>
    <w:rsid w:val="00706320"/>
    <w:rsid w:val="00707A2B"/>
    <w:rsid w:val="00707D37"/>
    <w:rsid w:val="0071004C"/>
    <w:rsid w:val="007111E6"/>
    <w:rsid w:val="00712AF3"/>
    <w:rsid w:val="00714E93"/>
    <w:rsid w:val="0071546A"/>
    <w:rsid w:val="00715B32"/>
    <w:rsid w:val="00717A76"/>
    <w:rsid w:val="007203BB"/>
    <w:rsid w:val="0072047A"/>
    <w:rsid w:val="00720A9D"/>
    <w:rsid w:val="00720D72"/>
    <w:rsid w:val="00720E37"/>
    <w:rsid w:val="007227E6"/>
    <w:rsid w:val="0072377B"/>
    <w:rsid w:val="007237C0"/>
    <w:rsid w:val="007238AB"/>
    <w:rsid w:val="0072462C"/>
    <w:rsid w:val="00725C78"/>
    <w:rsid w:val="00725E6A"/>
    <w:rsid w:val="00726177"/>
    <w:rsid w:val="00726233"/>
    <w:rsid w:val="00731884"/>
    <w:rsid w:val="00731960"/>
    <w:rsid w:val="00732236"/>
    <w:rsid w:val="00732A28"/>
    <w:rsid w:val="00733B70"/>
    <w:rsid w:val="007346AE"/>
    <w:rsid w:val="0073693F"/>
    <w:rsid w:val="00741D6D"/>
    <w:rsid w:val="007466B6"/>
    <w:rsid w:val="00746906"/>
    <w:rsid w:val="007505CC"/>
    <w:rsid w:val="00750F00"/>
    <w:rsid w:val="00752394"/>
    <w:rsid w:val="00753C62"/>
    <w:rsid w:val="0075427E"/>
    <w:rsid w:val="007545F6"/>
    <w:rsid w:val="00754E41"/>
    <w:rsid w:val="007605FD"/>
    <w:rsid w:val="00761077"/>
    <w:rsid w:val="007617A8"/>
    <w:rsid w:val="00761D4D"/>
    <w:rsid w:val="00761E76"/>
    <w:rsid w:val="00763718"/>
    <w:rsid w:val="00764758"/>
    <w:rsid w:val="0076599D"/>
    <w:rsid w:val="00765AC4"/>
    <w:rsid w:val="00766CB9"/>
    <w:rsid w:val="0077030D"/>
    <w:rsid w:val="00771E1C"/>
    <w:rsid w:val="00773B9C"/>
    <w:rsid w:val="00782881"/>
    <w:rsid w:val="00784285"/>
    <w:rsid w:val="0078434F"/>
    <w:rsid w:val="00784A07"/>
    <w:rsid w:val="00785389"/>
    <w:rsid w:val="00786B29"/>
    <w:rsid w:val="007905EF"/>
    <w:rsid w:val="007923C9"/>
    <w:rsid w:val="00793460"/>
    <w:rsid w:val="00794385"/>
    <w:rsid w:val="00795718"/>
    <w:rsid w:val="0079709D"/>
    <w:rsid w:val="00797833"/>
    <w:rsid w:val="007A0C63"/>
    <w:rsid w:val="007A1654"/>
    <w:rsid w:val="007A1D27"/>
    <w:rsid w:val="007A1EAD"/>
    <w:rsid w:val="007A22D3"/>
    <w:rsid w:val="007A3DF9"/>
    <w:rsid w:val="007A464B"/>
    <w:rsid w:val="007A60E7"/>
    <w:rsid w:val="007A7128"/>
    <w:rsid w:val="007B0F0E"/>
    <w:rsid w:val="007B13F5"/>
    <w:rsid w:val="007B1778"/>
    <w:rsid w:val="007B3639"/>
    <w:rsid w:val="007B4F3B"/>
    <w:rsid w:val="007B7EA9"/>
    <w:rsid w:val="007C2523"/>
    <w:rsid w:val="007C324D"/>
    <w:rsid w:val="007C436A"/>
    <w:rsid w:val="007C43DE"/>
    <w:rsid w:val="007C4D21"/>
    <w:rsid w:val="007C5AD2"/>
    <w:rsid w:val="007C6E94"/>
    <w:rsid w:val="007D093B"/>
    <w:rsid w:val="007D20D5"/>
    <w:rsid w:val="007D22CF"/>
    <w:rsid w:val="007D22F2"/>
    <w:rsid w:val="007D3F01"/>
    <w:rsid w:val="007D4180"/>
    <w:rsid w:val="007D537D"/>
    <w:rsid w:val="007D7748"/>
    <w:rsid w:val="007E071E"/>
    <w:rsid w:val="007E229C"/>
    <w:rsid w:val="007E4023"/>
    <w:rsid w:val="007E56A9"/>
    <w:rsid w:val="007E66DB"/>
    <w:rsid w:val="007E6EEC"/>
    <w:rsid w:val="007E77C0"/>
    <w:rsid w:val="007F0C50"/>
    <w:rsid w:val="007F0CD6"/>
    <w:rsid w:val="007F32D6"/>
    <w:rsid w:val="007F41F8"/>
    <w:rsid w:val="007F442C"/>
    <w:rsid w:val="007F46CA"/>
    <w:rsid w:val="007F4CDE"/>
    <w:rsid w:val="007F5609"/>
    <w:rsid w:val="007F7262"/>
    <w:rsid w:val="007F7818"/>
    <w:rsid w:val="007F7980"/>
    <w:rsid w:val="00800AF0"/>
    <w:rsid w:val="00801F9A"/>
    <w:rsid w:val="008024B1"/>
    <w:rsid w:val="00803436"/>
    <w:rsid w:val="00804102"/>
    <w:rsid w:val="008072D2"/>
    <w:rsid w:val="00810371"/>
    <w:rsid w:val="008121B8"/>
    <w:rsid w:val="00813E1F"/>
    <w:rsid w:val="00814039"/>
    <w:rsid w:val="008142B1"/>
    <w:rsid w:val="00814D47"/>
    <w:rsid w:val="00814D51"/>
    <w:rsid w:val="00817D6D"/>
    <w:rsid w:val="00822616"/>
    <w:rsid w:val="00822FB0"/>
    <w:rsid w:val="00823115"/>
    <w:rsid w:val="008248FF"/>
    <w:rsid w:val="008265A0"/>
    <w:rsid w:val="0083182F"/>
    <w:rsid w:val="00832346"/>
    <w:rsid w:val="00832446"/>
    <w:rsid w:val="00832E9B"/>
    <w:rsid w:val="00833999"/>
    <w:rsid w:val="008347A4"/>
    <w:rsid w:val="00837357"/>
    <w:rsid w:val="0084044E"/>
    <w:rsid w:val="0084062E"/>
    <w:rsid w:val="0085212F"/>
    <w:rsid w:val="008521EA"/>
    <w:rsid w:val="00854080"/>
    <w:rsid w:val="00861E3F"/>
    <w:rsid w:val="0086539F"/>
    <w:rsid w:val="008678D5"/>
    <w:rsid w:val="00872087"/>
    <w:rsid w:val="00872D74"/>
    <w:rsid w:val="00884BCA"/>
    <w:rsid w:val="00886F5E"/>
    <w:rsid w:val="008875D2"/>
    <w:rsid w:val="00890A5F"/>
    <w:rsid w:val="008947F2"/>
    <w:rsid w:val="00894F78"/>
    <w:rsid w:val="008955E0"/>
    <w:rsid w:val="00897023"/>
    <w:rsid w:val="008A1253"/>
    <w:rsid w:val="008A38E1"/>
    <w:rsid w:val="008A4EA5"/>
    <w:rsid w:val="008A5746"/>
    <w:rsid w:val="008A64E9"/>
    <w:rsid w:val="008A6F93"/>
    <w:rsid w:val="008A7D53"/>
    <w:rsid w:val="008B0FC6"/>
    <w:rsid w:val="008B1870"/>
    <w:rsid w:val="008B1DCD"/>
    <w:rsid w:val="008B2ADB"/>
    <w:rsid w:val="008B3533"/>
    <w:rsid w:val="008B3EA7"/>
    <w:rsid w:val="008B558B"/>
    <w:rsid w:val="008C0558"/>
    <w:rsid w:val="008C05AF"/>
    <w:rsid w:val="008C0AD6"/>
    <w:rsid w:val="008C1F88"/>
    <w:rsid w:val="008C22CA"/>
    <w:rsid w:val="008C2506"/>
    <w:rsid w:val="008C3968"/>
    <w:rsid w:val="008C3998"/>
    <w:rsid w:val="008C7F93"/>
    <w:rsid w:val="008D0B20"/>
    <w:rsid w:val="008D0E61"/>
    <w:rsid w:val="008D20E6"/>
    <w:rsid w:val="008D535B"/>
    <w:rsid w:val="008D66BC"/>
    <w:rsid w:val="008D7B56"/>
    <w:rsid w:val="008E0437"/>
    <w:rsid w:val="008E33D5"/>
    <w:rsid w:val="008E3E72"/>
    <w:rsid w:val="008E559B"/>
    <w:rsid w:val="008E5C49"/>
    <w:rsid w:val="008E6C1A"/>
    <w:rsid w:val="008E7F8A"/>
    <w:rsid w:val="008F3856"/>
    <w:rsid w:val="008F6132"/>
    <w:rsid w:val="008F71A6"/>
    <w:rsid w:val="00902801"/>
    <w:rsid w:val="009107B5"/>
    <w:rsid w:val="0091099C"/>
    <w:rsid w:val="009115A8"/>
    <w:rsid w:val="00911DDD"/>
    <w:rsid w:val="00912AAC"/>
    <w:rsid w:val="00913171"/>
    <w:rsid w:val="0091327E"/>
    <w:rsid w:val="009135BD"/>
    <w:rsid w:val="00914FBD"/>
    <w:rsid w:val="009163DC"/>
    <w:rsid w:val="0092019D"/>
    <w:rsid w:val="00920BEA"/>
    <w:rsid w:val="00921F2B"/>
    <w:rsid w:val="009245E6"/>
    <w:rsid w:val="009253C6"/>
    <w:rsid w:val="00925771"/>
    <w:rsid w:val="009273E1"/>
    <w:rsid w:val="00931192"/>
    <w:rsid w:val="00932114"/>
    <w:rsid w:val="00933CF5"/>
    <w:rsid w:val="009370C3"/>
    <w:rsid w:val="0093763C"/>
    <w:rsid w:val="00941F90"/>
    <w:rsid w:val="00943292"/>
    <w:rsid w:val="00946192"/>
    <w:rsid w:val="00946E22"/>
    <w:rsid w:val="009475C4"/>
    <w:rsid w:val="009477B0"/>
    <w:rsid w:val="00950BAF"/>
    <w:rsid w:val="00952E44"/>
    <w:rsid w:val="00953F45"/>
    <w:rsid w:val="009540CC"/>
    <w:rsid w:val="00954976"/>
    <w:rsid w:val="00954F10"/>
    <w:rsid w:val="009550B6"/>
    <w:rsid w:val="009560FF"/>
    <w:rsid w:val="00957759"/>
    <w:rsid w:val="0096091E"/>
    <w:rsid w:val="00960E96"/>
    <w:rsid w:val="00963B0A"/>
    <w:rsid w:val="00963F54"/>
    <w:rsid w:val="00964DD4"/>
    <w:rsid w:val="009676E3"/>
    <w:rsid w:val="009676F3"/>
    <w:rsid w:val="009700F6"/>
    <w:rsid w:val="00970322"/>
    <w:rsid w:val="0097099E"/>
    <w:rsid w:val="00972B1C"/>
    <w:rsid w:val="00977148"/>
    <w:rsid w:val="00977FBA"/>
    <w:rsid w:val="00982DDE"/>
    <w:rsid w:val="00990E24"/>
    <w:rsid w:val="00991579"/>
    <w:rsid w:val="00992172"/>
    <w:rsid w:val="009921CF"/>
    <w:rsid w:val="00995F36"/>
    <w:rsid w:val="00997403"/>
    <w:rsid w:val="00997B6F"/>
    <w:rsid w:val="00997F2E"/>
    <w:rsid w:val="009A136C"/>
    <w:rsid w:val="009A2000"/>
    <w:rsid w:val="009A2F05"/>
    <w:rsid w:val="009A31C9"/>
    <w:rsid w:val="009A3931"/>
    <w:rsid w:val="009A671F"/>
    <w:rsid w:val="009A6FFF"/>
    <w:rsid w:val="009B3295"/>
    <w:rsid w:val="009B3602"/>
    <w:rsid w:val="009B39AB"/>
    <w:rsid w:val="009B4507"/>
    <w:rsid w:val="009B50B7"/>
    <w:rsid w:val="009B66B7"/>
    <w:rsid w:val="009C06D4"/>
    <w:rsid w:val="009C153C"/>
    <w:rsid w:val="009C39DE"/>
    <w:rsid w:val="009C3AF4"/>
    <w:rsid w:val="009C4AAF"/>
    <w:rsid w:val="009C641F"/>
    <w:rsid w:val="009C6CB5"/>
    <w:rsid w:val="009C7485"/>
    <w:rsid w:val="009C799B"/>
    <w:rsid w:val="009D10F0"/>
    <w:rsid w:val="009D1ADE"/>
    <w:rsid w:val="009D1BD8"/>
    <w:rsid w:val="009D2117"/>
    <w:rsid w:val="009D254F"/>
    <w:rsid w:val="009D2FAA"/>
    <w:rsid w:val="009D73E7"/>
    <w:rsid w:val="009E09CA"/>
    <w:rsid w:val="009E25E8"/>
    <w:rsid w:val="009E38FB"/>
    <w:rsid w:val="009E3A27"/>
    <w:rsid w:val="009E4C44"/>
    <w:rsid w:val="009E4EEC"/>
    <w:rsid w:val="009E602B"/>
    <w:rsid w:val="009E719C"/>
    <w:rsid w:val="009E7E05"/>
    <w:rsid w:val="009F204F"/>
    <w:rsid w:val="009F3522"/>
    <w:rsid w:val="009F38D6"/>
    <w:rsid w:val="009F3FC0"/>
    <w:rsid w:val="009F49A7"/>
    <w:rsid w:val="009F503E"/>
    <w:rsid w:val="009F5A5F"/>
    <w:rsid w:val="009F7119"/>
    <w:rsid w:val="009F763B"/>
    <w:rsid w:val="00A00049"/>
    <w:rsid w:val="00A0028A"/>
    <w:rsid w:val="00A005CF"/>
    <w:rsid w:val="00A016EB"/>
    <w:rsid w:val="00A0192D"/>
    <w:rsid w:val="00A01C37"/>
    <w:rsid w:val="00A0326A"/>
    <w:rsid w:val="00A048BA"/>
    <w:rsid w:val="00A050A3"/>
    <w:rsid w:val="00A057D0"/>
    <w:rsid w:val="00A0591C"/>
    <w:rsid w:val="00A05945"/>
    <w:rsid w:val="00A062B2"/>
    <w:rsid w:val="00A06778"/>
    <w:rsid w:val="00A07325"/>
    <w:rsid w:val="00A1015D"/>
    <w:rsid w:val="00A11AFB"/>
    <w:rsid w:val="00A1252A"/>
    <w:rsid w:val="00A12B1C"/>
    <w:rsid w:val="00A14BA5"/>
    <w:rsid w:val="00A15A26"/>
    <w:rsid w:val="00A15AC4"/>
    <w:rsid w:val="00A17092"/>
    <w:rsid w:val="00A17210"/>
    <w:rsid w:val="00A2055B"/>
    <w:rsid w:val="00A210FF"/>
    <w:rsid w:val="00A22E0D"/>
    <w:rsid w:val="00A23ADA"/>
    <w:rsid w:val="00A23CFA"/>
    <w:rsid w:val="00A25FF8"/>
    <w:rsid w:val="00A2602E"/>
    <w:rsid w:val="00A26516"/>
    <w:rsid w:val="00A267B3"/>
    <w:rsid w:val="00A36DCB"/>
    <w:rsid w:val="00A4230A"/>
    <w:rsid w:val="00A426A3"/>
    <w:rsid w:val="00A44229"/>
    <w:rsid w:val="00A44E95"/>
    <w:rsid w:val="00A50D92"/>
    <w:rsid w:val="00A5105C"/>
    <w:rsid w:val="00A513D4"/>
    <w:rsid w:val="00A5236E"/>
    <w:rsid w:val="00A53B02"/>
    <w:rsid w:val="00A5597F"/>
    <w:rsid w:val="00A56ABA"/>
    <w:rsid w:val="00A60BD8"/>
    <w:rsid w:val="00A60FE2"/>
    <w:rsid w:val="00A62859"/>
    <w:rsid w:val="00A66FC5"/>
    <w:rsid w:val="00A67EDB"/>
    <w:rsid w:val="00A73014"/>
    <w:rsid w:val="00A73937"/>
    <w:rsid w:val="00A73DDE"/>
    <w:rsid w:val="00A77C78"/>
    <w:rsid w:val="00A77EB7"/>
    <w:rsid w:val="00A819EA"/>
    <w:rsid w:val="00A82278"/>
    <w:rsid w:val="00A82D74"/>
    <w:rsid w:val="00A83343"/>
    <w:rsid w:val="00A84A1F"/>
    <w:rsid w:val="00A85082"/>
    <w:rsid w:val="00A87A52"/>
    <w:rsid w:val="00A91741"/>
    <w:rsid w:val="00A9188E"/>
    <w:rsid w:val="00A934F6"/>
    <w:rsid w:val="00A9389B"/>
    <w:rsid w:val="00A93B76"/>
    <w:rsid w:val="00A96621"/>
    <w:rsid w:val="00A96E53"/>
    <w:rsid w:val="00A97E25"/>
    <w:rsid w:val="00AA0252"/>
    <w:rsid w:val="00AA0313"/>
    <w:rsid w:val="00AA2B51"/>
    <w:rsid w:val="00AA3872"/>
    <w:rsid w:val="00AA4AAB"/>
    <w:rsid w:val="00AA680D"/>
    <w:rsid w:val="00AA6E06"/>
    <w:rsid w:val="00AA74FF"/>
    <w:rsid w:val="00AA758B"/>
    <w:rsid w:val="00AB3645"/>
    <w:rsid w:val="00AB47DE"/>
    <w:rsid w:val="00AB59D1"/>
    <w:rsid w:val="00AC0090"/>
    <w:rsid w:val="00AC09E1"/>
    <w:rsid w:val="00AC2814"/>
    <w:rsid w:val="00AC3692"/>
    <w:rsid w:val="00AC3CEB"/>
    <w:rsid w:val="00AC46AA"/>
    <w:rsid w:val="00AC5D91"/>
    <w:rsid w:val="00AC7BEB"/>
    <w:rsid w:val="00AD1339"/>
    <w:rsid w:val="00AD2340"/>
    <w:rsid w:val="00AD31A6"/>
    <w:rsid w:val="00AD3BE3"/>
    <w:rsid w:val="00AD72A5"/>
    <w:rsid w:val="00AE1511"/>
    <w:rsid w:val="00AE4782"/>
    <w:rsid w:val="00AE47EE"/>
    <w:rsid w:val="00AE666D"/>
    <w:rsid w:val="00AE7A4E"/>
    <w:rsid w:val="00AF2503"/>
    <w:rsid w:val="00AF2FC5"/>
    <w:rsid w:val="00AF6C51"/>
    <w:rsid w:val="00AF7531"/>
    <w:rsid w:val="00B003BA"/>
    <w:rsid w:val="00B02123"/>
    <w:rsid w:val="00B02944"/>
    <w:rsid w:val="00B02A64"/>
    <w:rsid w:val="00B033DB"/>
    <w:rsid w:val="00B03CEB"/>
    <w:rsid w:val="00B059FC"/>
    <w:rsid w:val="00B064C4"/>
    <w:rsid w:val="00B079A4"/>
    <w:rsid w:val="00B1336D"/>
    <w:rsid w:val="00B13BF2"/>
    <w:rsid w:val="00B13D05"/>
    <w:rsid w:val="00B1621E"/>
    <w:rsid w:val="00B1761D"/>
    <w:rsid w:val="00B21DCA"/>
    <w:rsid w:val="00B22C0D"/>
    <w:rsid w:val="00B24B2D"/>
    <w:rsid w:val="00B24F4D"/>
    <w:rsid w:val="00B25D12"/>
    <w:rsid w:val="00B27620"/>
    <w:rsid w:val="00B27631"/>
    <w:rsid w:val="00B33418"/>
    <w:rsid w:val="00B354BD"/>
    <w:rsid w:val="00B358AB"/>
    <w:rsid w:val="00B36C88"/>
    <w:rsid w:val="00B37370"/>
    <w:rsid w:val="00B37FE4"/>
    <w:rsid w:val="00B4191A"/>
    <w:rsid w:val="00B4298E"/>
    <w:rsid w:val="00B42B3B"/>
    <w:rsid w:val="00B437F0"/>
    <w:rsid w:val="00B45F32"/>
    <w:rsid w:val="00B4770B"/>
    <w:rsid w:val="00B51778"/>
    <w:rsid w:val="00B523F6"/>
    <w:rsid w:val="00B5243B"/>
    <w:rsid w:val="00B52AC6"/>
    <w:rsid w:val="00B53A2D"/>
    <w:rsid w:val="00B53E8F"/>
    <w:rsid w:val="00B54429"/>
    <w:rsid w:val="00B60231"/>
    <w:rsid w:val="00B605FC"/>
    <w:rsid w:val="00B60E85"/>
    <w:rsid w:val="00B63FCD"/>
    <w:rsid w:val="00B64D30"/>
    <w:rsid w:val="00B66476"/>
    <w:rsid w:val="00B66C1E"/>
    <w:rsid w:val="00B66DD7"/>
    <w:rsid w:val="00B707FB"/>
    <w:rsid w:val="00B71555"/>
    <w:rsid w:val="00B715B5"/>
    <w:rsid w:val="00B7452A"/>
    <w:rsid w:val="00B7514B"/>
    <w:rsid w:val="00B765DD"/>
    <w:rsid w:val="00B77C7E"/>
    <w:rsid w:val="00B803EB"/>
    <w:rsid w:val="00B81FE1"/>
    <w:rsid w:val="00B82CFE"/>
    <w:rsid w:val="00B8520C"/>
    <w:rsid w:val="00B90EF0"/>
    <w:rsid w:val="00B911F5"/>
    <w:rsid w:val="00B91C5C"/>
    <w:rsid w:val="00B92665"/>
    <w:rsid w:val="00B92FA7"/>
    <w:rsid w:val="00B9427D"/>
    <w:rsid w:val="00B9735D"/>
    <w:rsid w:val="00B97A83"/>
    <w:rsid w:val="00BA2EA2"/>
    <w:rsid w:val="00BA35B6"/>
    <w:rsid w:val="00BA3D59"/>
    <w:rsid w:val="00BA5A7C"/>
    <w:rsid w:val="00BA5D53"/>
    <w:rsid w:val="00BB07BD"/>
    <w:rsid w:val="00BB15D9"/>
    <w:rsid w:val="00BB1847"/>
    <w:rsid w:val="00BB2BF5"/>
    <w:rsid w:val="00BB35D6"/>
    <w:rsid w:val="00BB5AD6"/>
    <w:rsid w:val="00BB5FCA"/>
    <w:rsid w:val="00BC0D77"/>
    <w:rsid w:val="00BC17A3"/>
    <w:rsid w:val="00BC2F62"/>
    <w:rsid w:val="00BC3EB0"/>
    <w:rsid w:val="00BD090A"/>
    <w:rsid w:val="00BD1381"/>
    <w:rsid w:val="00BD14B6"/>
    <w:rsid w:val="00BD2A52"/>
    <w:rsid w:val="00BD2CDB"/>
    <w:rsid w:val="00BD4E2D"/>
    <w:rsid w:val="00BD60D9"/>
    <w:rsid w:val="00BD61FE"/>
    <w:rsid w:val="00BE09AB"/>
    <w:rsid w:val="00BE265A"/>
    <w:rsid w:val="00BE35AE"/>
    <w:rsid w:val="00BE3D2E"/>
    <w:rsid w:val="00BF10E8"/>
    <w:rsid w:val="00BF13C1"/>
    <w:rsid w:val="00BF20E8"/>
    <w:rsid w:val="00BF5FFF"/>
    <w:rsid w:val="00BF7E73"/>
    <w:rsid w:val="00C009B1"/>
    <w:rsid w:val="00C015AB"/>
    <w:rsid w:val="00C03435"/>
    <w:rsid w:val="00C03687"/>
    <w:rsid w:val="00C044A7"/>
    <w:rsid w:val="00C045E1"/>
    <w:rsid w:val="00C06E98"/>
    <w:rsid w:val="00C06F24"/>
    <w:rsid w:val="00C10438"/>
    <w:rsid w:val="00C140B2"/>
    <w:rsid w:val="00C16A71"/>
    <w:rsid w:val="00C170FB"/>
    <w:rsid w:val="00C174EC"/>
    <w:rsid w:val="00C20D89"/>
    <w:rsid w:val="00C2410C"/>
    <w:rsid w:val="00C241F2"/>
    <w:rsid w:val="00C24B7D"/>
    <w:rsid w:val="00C25644"/>
    <w:rsid w:val="00C25E0B"/>
    <w:rsid w:val="00C26153"/>
    <w:rsid w:val="00C27A3A"/>
    <w:rsid w:val="00C30AD5"/>
    <w:rsid w:val="00C30BCC"/>
    <w:rsid w:val="00C30C1E"/>
    <w:rsid w:val="00C31873"/>
    <w:rsid w:val="00C31D91"/>
    <w:rsid w:val="00C339BB"/>
    <w:rsid w:val="00C34377"/>
    <w:rsid w:val="00C36244"/>
    <w:rsid w:val="00C36FE6"/>
    <w:rsid w:val="00C40EE2"/>
    <w:rsid w:val="00C42EBD"/>
    <w:rsid w:val="00C434DC"/>
    <w:rsid w:val="00C45479"/>
    <w:rsid w:val="00C45AFB"/>
    <w:rsid w:val="00C45D2B"/>
    <w:rsid w:val="00C4661B"/>
    <w:rsid w:val="00C46F45"/>
    <w:rsid w:val="00C548EB"/>
    <w:rsid w:val="00C564CD"/>
    <w:rsid w:val="00C566E1"/>
    <w:rsid w:val="00C57157"/>
    <w:rsid w:val="00C57167"/>
    <w:rsid w:val="00C61FF5"/>
    <w:rsid w:val="00C64CDB"/>
    <w:rsid w:val="00C66255"/>
    <w:rsid w:val="00C67020"/>
    <w:rsid w:val="00C70C89"/>
    <w:rsid w:val="00C728C7"/>
    <w:rsid w:val="00C72A8E"/>
    <w:rsid w:val="00C74047"/>
    <w:rsid w:val="00C7525A"/>
    <w:rsid w:val="00C75E8E"/>
    <w:rsid w:val="00C7685D"/>
    <w:rsid w:val="00C76CA3"/>
    <w:rsid w:val="00C76EA7"/>
    <w:rsid w:val="00C76F11"/>
    <w:rsid w:val="00C7706B"/>
    <w:rsid w:val="00C803CC"/>
    <w:rsid w:val="00C8163C"/>
    <w:rsid w:val="00C82EE2"/>
    <w:rsid w:val="00C830A8"/>
    <w:rsid w:val="00C8350F"/>
    <w:rsid w:val="00C84BE9"/>
    <w:rsid w:val="00C84C65"/>
    <w:rsid w:val="00C85CDA"/>
    <w:rsid w:val="00C860F7"/>
    <w:rsid w:val="00C86DF8"/>
    <w:rsid w:val="00C879DA"/>
    <w:rsid w:val="00C87F14"/>
    <w:rsid w:val="00C94B7A"/>
    <w:rsid w:val="00C961DC"/>
    <w:rsid w:val="00C96A80"/>
    <w:rsid w:val="00C96E61"/>
    <w:rsid w:val="00C9732F"/>
    <w:rsid w:val="00C9751B"/>
    <w:rsid w:val="00CA0863"/>
    <w:rsid w:val="00CA0F5F"/>
    <w:rsid w:val="00CA1449"/>
    <w:rsid w:val="00CA1F92"/>
    <w:rsid w:val="00CA39EB"/>
    <w:rsid w:val="00CA4297"/>
    <w:rsid w:val="00CB061D"/>
    <w:rsid w:val="00CB4000"/>
    <w:rsid w:val="00CB5926"/>
    <w:rsid w:val="00CB59B9"/>
    <w:rsid w:val="00CB676A"/>
    <w:rsid w:val="00CC2509"/>
    <w:rsid w:val="00CC39A3"/>
    <w:rsid w:val="00CC42B3"/>
    <w:rsid w:val="00CC7B74"/>
    <w:rsid w:val="00CD1820"/>
    <w:rsid w:val="00CD2C9D"/>
    <w:rsid w:val="00CD3A2E"/>
    <w:rsid w:val="00CD516E"/>
    <w:rsid w:val="00CD5FC8"/>
    <w:rsid w:val="00CE2AA7"/>
    <w:rsid w:val="00CE607B"/>
    <w:rsid w:val="00CE619F"/>
    <w:rsid w:val="00CE61B6"/>
    <w:rsid w:val="00CE7301"/>
    <w:rsid w:val="00CF07EE"/>
    <w:rsid w:val="00CF10F5"/>
    <w:rsid w:val="00CF1215"/>
    <w:rsid w:val="00CF2D2F"/>
    <w:rsid w:val="00CF55D5"/>
    <w:rsid w:val="00CF5DD7"/>
    <w:rsid w:val="00D00BF9"/>
    <w:rsid w:val="00D00CAA"/>
    <w:rsid w:val="00D00D2E"/>
    <w:rsid w:val="00D01135"/>
    <w:rsid w:val="00D02487"/>
    <w:rsid w:val="00D03353"/>
    <w:rsid w:val="00D040E2"/>
    <w:rsid w:val="00D06AA3"/>
    <w:rsid w:val="00D06F8E"/>
    <w:rsid w:val="00D112DD"/>
    <w:rsid w:val="00D11778"/>
    <w:rsid w:val="00D13870"/>
    <w:rsid w:val="00D1483F"/>
    <w:rsid w:val="00D148CE"/>
    <w:rsid w:val="00D14B0F"/>
    <w:rsid w:val="00D1719B"/>
    <w:rsid w:val="00D17528"/>
    <w:rsid w:val="00D23BCE"/>
    <w:rsid w:val="00D24DD9"/>
    <w:rsid w:val="00D272C0"/>
    <w:rsid w:val="00D3047E"/>
    <w:rsid w:val="00D30C1D"/>
    <w:rsid w:val="00D31278"/>
    <w:rsid w:val="00D33A33"/>
    <w:rsid w:val="00D340F0"/>
    <w:rsid w:val="00D349C6"/>
    <w:rsid w:val="00D34FBE"/>
    <w:rsid w:val="00D41339"/>
    <w:rsid w:val="00D41C24"/>
    <w:rsid w:val="00D4244C"/>
    <w:rsid w:val="00D42E86"/>
    <w:rsid w:val="00D43449"/>
    <w:rsid w:val="00D43B77"/>
    <w:rsid w:val="00D441BD"/>
    <w:rsid w:val="00D442A6"/>
    <w:rsid w:val="00D4667B"/>
    <w:rsid w:val="00D46682"/>
    <w:rsid w:val="00D47B7F"/>
    <w:rsid w:val="00D50D72"/>
    <w:rsid w:val="00D521EB"/>
    <w:rsid w:val="00D52686"/>
    <w:rsid w:val="00D5355A"/>
    <w:rsid w:val="00D5566F"/>
    <w:rsid w:val="00D5581B"/>
    <w:rsid w:val="00D55974"/>
    <w:rsid w:val="00D56364"/>
    <w:rsid w:val="00D578E5"/>
    <w:rsid w:val="00D579B4"/>
    <w:rsid w:val="00D62C68"/>
    <w:rsid w:val="00D639A0"/>
    <w:rsid w:val="00D64690"/>
    <w:rsid w:val="00D65AB6"/>
    <w:rsid w:val="00D66B7D"/>
    <w:rsid w:val="00D7218E"/>
    <w:rsid w:val="00D721B8"/>
    <w:rsid w:val="00D74C39"/>
    <w:rsid w:val="00D752E7"/>
    <w:rsid w:val="00D76AAC"/>
    <w:rsid w:val="00D8029D"/>
    <w:rsid w:val="00D80DD0"/>
    <w:rsid w:val="00D817CD"/>
    <w:rsid w:val="00D82240"/>
    <w:rsid w:val="00D844E0"/>
    <w:rsid w:val="00D84F64"/>
    <w:rsid w:val="00D84FE0"/>
    <w:rsid w:val="00D85220"/>
    <w:rsid w:val="00D858DF"/>
    <w:rsid w:val="00D87C6C"/>
    <w:rsid w:val="00D9088A"/>
    <w:rsid w:val="00D9282F"/>
    <w:rsid w:val="00D92C1A"/>
    <w:rsid w:val="00D94DC5"/>
    <w:rsid w:val="00D97CC2"/>
    <w:rsid w:val="00DA0321"/>
    <w:rsid w:val="00DA0B20"/>
    <w:rsid w:val="00DA19B7"/>
    <w:rsid w:val="00DA391B"/>
    <w:rsid w:val="00DA3DE5"/>
    <w:rsid w:val="00DB18CE"/>
    <w:rsid w:val="00DB3373"/>
    <w:rsid w:val="00DB6BF9"/>
    <w:rsid w:val="00DC21B7"/>
    <w:rsid w:val="00DC62E2"/>
    <w:rsid w:val="00DC6976"/>
    <w:rsid w:val="00DC6C1D"/>
    <w:rsid w:val="00DD172D"/>
    <w:rsid w:val="00DD3AB2"/>
    <w:rsid w:val="00DD40A8"/>
    <w:rsid w:val="00DD7487"/>
    <w:rsid w:val="00DE4A46"/>
    <w:rsid w:val="00DE64A5"/>
    <w:rsid w:val="00DE6C10"/>
    <w:rsid w:val="00DE717B"/>
    <w:rsid w:val="00DE7E11"/>
    <w:rsid w:val="00DF1ED6"/>
    <w:rsid w:val="00DF210D"/>
    <w:rsid w:val="00DF35CC"/>
    <w:rsid w:val="00DF4B8A"/>
    <w:rsid w:val="00DF5CBE"/>
    <w:rsid w:val="00DF65FB"/>
    <w:rsid w:val="00E011A4"/>
    <w:rsid w:val="00E01389"/>
    <w:rsid w:val="00E01C4A"/>
    <w:rsid w:val="00E02481"/>
    <w:rsid w:val="00E05146"/>
    <w:rsid w:val="00E1599E"/>
    <w:rsid w:val="00E15AEF"/>
    <w:rsid w:val="00E15B85"/>
    <w:rsid w:val="00E21B54"/>
    <w:rsid w:val="00E2263D"/>
    <w:rsid w:val="00E233B0"/>
    <w:rsid w:val="00E23867"/>
    <w:rsid w:val="00E24BE1"/>
    <w:rsid w:val="00E261FB"/>
    <w:rsid w:val="00E26B8D"/>
    <w:rsid w:val="00E27BED"/>
    <w:rsid w:val="00E31AF7"/>
    <w:rsid w:val="00E33BCD"/>
    <w:rsid w:val="00E344E8"/>
    <w:rsid w:val="00E36716"/>
    <w:rsid w:val="00E37A9C"/>
    <w:rsid w:val="00E37D88"/>
    <w:rsid w:val="00E40E75"/>
    <w:rsid w:val="00E4212A"/>
    <w:rsid w:val="00E4291A"/>
    <w:rsid w:val="00E429A7"/>
    <w:rsid w:val="00E44811"/>
    <w:rsid w:val="00E45488"/>
    <w:rsid w:val="00E45B59"/>
    <w:rsid w:val="00E47646"/>
    <w:rsid w:val="00E50F34"/>
    <w:rsid w:val="00E510FF"/>
    <w:rsid w:val="00E51667"/>
    <w:rsid w:val="00E517BB"/>
    <w:rsid w:val="00E54911"/>
    <w:rsid w:val="00E54E49"/>
    <w:rsid w:val="00E55177"/>
    <w:rsid w:val="00E5725B"/>
    <w:rsid w:val="00E60D4D"/>
    <w:rsid w:val="00E616D6"/>
    <w:rsid w:val="00E61BF4"/>
    <w:rsid w:val="00E638CB"/>
    <w:rsid w:val="00E6647E"/>
    <w:rsid w:val="00E66763"/>
    <w:rsid w:val="00E71A47"/>
    <w:rsid w:val="00E72808"/>
    <w:rsid w:val="00E736E1"/>
    <w:rsid w:val="00E74DA4"/>
    <w:rsid w:val="00E76138"/>
    <w:rsid w:val="00E7713D"/>
    <w:rsid w:val="00E773D7"/>
    <w:rsid w:val="00E77B84"/>
    <w:rsid w:val="00E86381"/>
    <w:rsid w:val="00E869CD"/>
    <w:rsid w:val="00E86D01"/>
    <w:rsid w:val="00E915B6"/>
    <w:rsid w:val="00E96864"/>
    <w:rsid w:val="00E978FD"/>
    <w:rsid w:val="00E97E5E"/>
    <w:rsid w:val="00EA07DE"/>
    <w:rsid w:val="00EA0F82"/>
    <w:rsid w:val="00EA309E"/>
    <w:rsid w:val="00EA4D92"/>
    <w:rsid w:val="00EA5BD4"/>
    <w:rsid w:val="00EA5D75"/>
    <w:rsid w:val="00EA7F3C"/>
    <w:rsid w:val="00EB01CD"/>
    <w:rsid w:val="00EB07FF"/>
    <w:rsid w:val="00EB240E"/>
    <w:rsid w:val="00EB2EC1"/>
    <w:rsid w:val="00EB4393"/>
    <w:rsid w:val="00EB47D7"/>
    <w:rsid w:val="00EB4AB0"/>
    <w:rsid w:val="00EB70DA"/>
    <w:rsid w:val="00EB74EE"/>
    <w:rsid w:val="00EC01C7"/>
    <w:rsid w:val="00EC0EED"/>
    <w:rsid w:val="00EC41C9"/>
    <w:rsid w:val="00ED0D04"/>
    <w:rsid w:val="00ED23F4"/>
    <w:rsid w:val="00ED29E8"/>
    <w:rsid w:val="00ED4331"/>
    <w:rsid w:val="00ED50FD"/>
    <w:rsid w:val="00ED5863"/>
    <w:rsid w:val="00ED6E40"/>
    <w:rsid w:val="00EE78D9"/>
    <w:rsid w:val="00EE7F8E"/>
    <w:rsid w:val="00EF04C2"/>
    <w:rsid w:val="00EF0DC5"/>
    <w:rsid w:val="00EF0F73"/>
    <w:rsid w:val="00EF1267"/>
    <w:rsid w:val="00EF234A"/>
    <w:rsid w:val="00EF38B6"/>
    <w:rsid w:val="00EF3FF1"/>
    <w:rsid w:val="00EF5448"/>
    <w:rsid w:val="00EF5B72"/>
    <w:rsid w:val="00F0121C"/>
    <w:rsid w:val="00F01616"/>
    <w:rsid w:val="00F04235"/>
    <w:rsid w:val="00F06697"/>
    <w:rsid w:val="00F066D3"/>
    <w:rsid w:val="00F102E1"/>
    <w:rsid w:val="00F11847"/>
    <w:rsid w:val="00F1184A"/>
    <w:rsid w:val="00F12796"/>
    <w:rsid w:val="00F13F82"/>
    <w:rsid w:val="00F1555E"/>
    <w:rsid w:val="00F158B5"/>
    <w:rsid w:val="00F1623D"/>
    <w:rsid w:val="00F16E28"/>
    <w:rsid w:val="00F20D24"/>
    <w:rsid w:val="00F21E22"/>
    <w:rsid w:val="00F22792"/>
    <w:rsid w:val="00F22797"/>
    <w:rsid w:val="00F25302"/>
    <w:rsid w:val="00F2599D"/>
    <w:rsid w:val="00F27E20"/>
    <w:rsid w:val="00F335D0"/>
    <w:rsid w:val="00F341E0"/>
    <w:rsid w:val="00F34F73"/>
    <w:rsid w:val="00F35221"/>
    <w:rsid w:val="00F35F52"/>
    <w:rsid w:val="00F366ED"/>
    <w:rsid w:val="00F37774"/>
    <w:rsid w:val="00F41ACF"/>
    <w:rsid w:val="00F41CBC"/>
    <w:rsid w:val="00F4242A"/>
    <w:rsid w:val="00F441CF"/>
    <w:rsid w:val="00F44827"/>
    <w:rsid w:val="00F44C4F"/>
    <w:rsid w:val="00F46153"/>
    <w:rsid w:val="00F475E6"/>
    <w:rsid w:val="00F501BA"/>
    <w:rsid w:val="00F5268F"/>
    <w:rsid w:val="00F545D3"/>
    <w:rsid w:val="00F54921"/>
    <w:rsid w:val="00F54BC7"/>
    <w:rsid w:val="00F54E75"/>
    <w:rsid w:val="00F55385"/>
    <w:rsid w:val="00F65422"/>
    <w:rsid w:val="00F666B6"/>
    <w:rsid w:val="00F66EDE"/>
    <w:rsid w:val="00F67B80"/>
    <w:rsid w:val="00F67FC6"/>
    <w:rsid w:val="00F7217D"/>
    <w:rsid w:val="00F727E7"/>
    <w:rsid w:val="00F73821"/>
    <w:rsid w:val="00F756BC"/>
    <w:rsid w:val="00F75E71"/>
    <w:rsid w:val="00F76C67"/>
    <w:rsid w:val="00F8186A"/>
    <w:rsid w:val="00F818B7"/>
    <w:rsid w:val="00F823E6"/>
    <w:rsid w:val="00F83064"/>
    <w:rsid w:val="00F834EE"/>
    <w:rsid w:val="00F84705"/>
    <w:rsid w:val="00F85E7D"/>
    <w:rsid w:val="00F86C04"/>
    <w:rsid w:val="00F91F3E"/>
    <w:rsid w:val="00F92AFD"/>
    <w:rsid w:val="00F935AB"/>
    <w:rsid w:val="00F93810"/>
    <w:rsid w:val="00F94104"/>
    <w:rsid w:val="00F954D5"/>
    <w:rsid w:val="00F970B7"/>
    <w:rsid w:val="00FA0D59"/>
    <w:rsid w:val="00FA0E80"/>
    <w:rsid w:val="00FA1258"/>
    <w:rsid w:val="00FA1C71"/>
    <w:rsid w:val="00FA20F8"/>
    <w:rsid w:val="00FA7EB3"/>
    <w:rsid w:val="00FB0D9F"/>
    <w:rsid w:val="00FB399E"/>
    <w:rsid w:val="00FB6836"/>
    <w:rsid w:val="00FC18BB"/>
    <w:rsid w:val="00FC19D3"/>
    <w:rsid w:val="00FC1ACB"/>
    <w:rsid w:val="00FC46B7"/>
    <w:rsid w:val="00FC5E57"/>
    <w:rsid w:val="00FC69CB"/>
    <w:rsid w:val="00FC7A9D"/>
    <w:rsid w:val="00FD185E"/>
    <w:rsid w:val="00FD1FDF"/>
    <w:rsid w:val="00FD29C4"/>
    <w:rsid w:val="00FD2F6D"/>
    <w:rsid w:val="00FD7568"/>
    <w:rsid w:val="00FD7611"/>
    <w:rsid w:val="00FD7A30"/>
    <w:rsid w:val="00FE3C8D"/>
    <w:rsid w:val="00FF05BE"/>
    <w:rsid w:val="00FF158F"/>
    <w:rsid w:val="00FF2795"/>
    <w:rsid w:val="00FF2F52"/>
    <w:rsid w:val="00FF4901"/>
    <w:rsid w:val="00FF52F9"/>
    <w:rsid w:val="00FF5C8D"/>
    <w:rsid w:val="00FF6828"/>
    <w:rsid w:val="00FF6CD4"/>
    <w:rsid w:val="00FF7D48"/>
    <w:rsid w:val="00FF7F2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6191FD"/>
  <w15:chartTrackingRefBased/>
  <w15:docId w15:val="{92FC2A87-4B47-448E-BDD1-CC6641269C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FD185E"/>
  </w:style>
  <w:style w:type="paragraph" w:styleId="Titolo2">
    <w:name w:val="heading 2"/>
    <w:basedOn w:val="Normale"/>
    <w:next w:val="Normale"/>
    <w:uiPriority w:val="9"/>
    <w:semiHidden/>
    <w:unhideWhenUsed/>
    <w:qFormat/>
    <w:rsid w:val="007F41F8"/>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Carpredefinitoparagrafo">
    <w:name w:val="Default Paragraph Font"/>
    <w:uiPriority w:val="1"/>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Collegamentoipertestuale">
    <w:name w:val="Hyperlink"/>
    <w:basedOn w:val="Carpredefinitoparagrafo"/>
    <w:uiPriority w:val="99"/>
    <w:unhideWhenUsed/>
    <w:rsid w:val="007F5609"/>
    <w:rPr>
      <w:color w:val="0563C1" w:themeColor="hyperlink"/>
      <w:u w:val="single"/>
    </w:rPr>
  </w:style>
  <w:style w:type="character" w:styleId="Menzionenonrisolta">
    <w:name w:val="Unresolved Mention"/>
    <w:basedOn w:val="Carpredefinitoparagrafo"/>
    <w:uiPriority w:val="99"/>
    <w:semiHidden/>
    <w:unhideWhenUsed/>
    <w:rsid w:val="007F5609"/>
    <w:rPr>
      <w:color w:val="605E5C"/>
      <w:shd w:val="clear" w:color="auto" w:fill="E1DFDD"/>
    </w:rPr>
  </w:style>
  <w:style w:type="character" w:styleId="Enfasicorsivo">
    <w:name w:val="Emphasis"/>
    <w:basedOn w:val="Carpredefinitoparagrafo"/>
    <w:uiPriority w:val="20"/>
    <w:qFormat/>
    <w:rsid w:val="006C0B28"/>
    <w:rPr>
      <w:i/>
      <w:iCs/>
    </w:rPr>
  </w:style>
  <w:style w:type="paragraph" w:styleId="Paragrafoelenco">
    <w:name w:val="List Paragraph"/>
    <w:basedOn w:val="Normale"/>
    <w:uiPriority w:val="34"/>
    <w:qFormat/>
    <w:rsid w:val="005176E7"/>
    <w:pPr>
      <w:ind w:left="720"/>
      <w:contextualSpacing/>
    </w:pPr>
  </w:style>
  <w:style w:type="paragraph" w:styleId="NormaleWeb">
    <w:name w:val="Normal (Web)"/>
    <w:basedOn w:val="Normale"/>
    <w:uiPriority w:val="99"/>
    <w:unhideWhenUsed/>
    <w:rsid w:val="007A7128"/>
    <w:pPr>
      <w:spacing w:before="100" w:beforeAutospacing="1" w:after="100" w:afterAutospacing="1" w:line="240" w:lineRule="auto"/>
    </w:pPr>
    <w:rPr>
      <w:rFonts w:ascii="Times New Roman" w:eastAsia="Times New Roman" w:hAnsi="Times New Roman" w:cs="Times New Roman"/>
      <w:sz w:val="24"/>
      <w:szCs w:val="24"/>
      <w:lang w:eastAsia="it-IT"/>
    </w:rPr>
  </w:style>
  <w:style w:type="character" w:styleId="Enfasigrassetto">
    <w:name w:val="Strong"/>
    <w:basedOn w:val="Carpredefinitoparagrafo"/>
    <w:uiPriority w:val="22"/>
    <w:qFormat/>
    <w:rsid w:val="007A7128"/>
    <w:rPr>
      <w:b/>
      <w:bCs/>
    </w:rPr>
  </w:style>
  <w:style w:type="paragraph" w:customStyle="1" w:styleId="elementtoproof">
    <w:name w:val="elementtoproof"/>
    <w:basedOn w:val="Normale"/>
    <w:uiPriority w:val="99"/>
    <w:semiHidden/>
    <w:rsid w:val="00784A07"/>
    <w:pPr>
      <w:spacing w:after="0" w:line="240" w:lineRule="auto"/>
    </w:pPr>
    <w:rPr>
      <w:rFonts w:ascii="Calibri" w:hAnsi="Calibri" w:cs="Calibri"/>
      <w:lang w:eastAsia="it-IT"/>
    </w:rPr>
  </w:style>
  <w:style w:type="character" w:customStyle="1" w:styleId="Titolo2Carattere">
    <w:name w:val="Titolo 2 Carattere"/>
    <w:basedOn w:val="Carpredefinitoparagrafo"/>
    <w:uiPriority w:val="9"/>
    <w:semiHidden/>
    <w:rsid w:val="00ED4331"/>
    <w:rPr>
      <w:rFonts w:asciiTheme="majorHAnsi" w:eastAsiaTheme="majorEastAsia" w:hAnsiTheme="majorHAnsi" w:cstheme="majorBidi"/>
      <w:color w:val="2F5496"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direzione@ispropress.it"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veronafiere.it" TargetMode="External"/><Relationship Id="rId5" Type="http://schemas.openxmlformats.org/officeDocument/2006/relationships/numbering" Target="numbering.xml"/><Relationship Id="rId10" Type="http://schemas.openxmlformats.org/officeDocument/2006/relationships/hyperlink" Target="mailto:pressoffice@veronafiere.it" TargetMode="External"/><Relationship Id="rId4" Type="http://schemas.openxmlformats.org/officeDocument/2006/relationships/customXml" Target="../customXml/item4.xml"/><Relationship Id="rId9" Type="http://schemas.openxmlformats.org/officeDocument/2006/relationships/image" Target="media/image1.png"/><Relationship Id="rId14"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o" ma:contentTypeID="0x0101003579156E65E85643A8F1F7E9FF4DAD78" ma:contentTypeVersion="13" ma:contentTypeDescription="Creare un nuovo documento." ma:contentTypeScope="" ma:versionID="5aa0e9bf9d3fe197f1b3f15589f3075f">
  <xsd:schema xmlns:xsd="http://www.w3.org/2001/XMLSchema" xmlns:xs="http://www.w3.org/2001/XMLSchema" xmlns:p="http://schemas.microsoft.com/office/2006/metadata/properties" xmlns:ns2="a48fdc67-4b3b-47ce-86cc-74827b21e882" xmlns:ns3="8209f5ca-926d-4d71-93b3-718f98220a00" targetNamespace="http://schemas.microsoft.com/office/2006/metadata/properties" ma:root="true" ma:fieldsID="6dbd755efbcf5881287acefbc34abb8f" ns2:_="" ns3:_="">
    <xsd:import namespace="a48fdc67-4b3b-47ce-86cc-74827b21e882"/>
    <xsd:import namespace="8209f5ca-926d-4d71-93b3-718f98220a00"/>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48fdc67-4b3b-47ce-86cc-74827b21e88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Tag immagine" ma:readOnly="false" ma:fieldId="{5cf76f15-5ced-4ddc-b409-7134ff3c332f}" ma:taxonomyMulti="true" ma:sspId="fc1ff354-ffcc-47c6-aef9-1f522e24a4b8"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209f5ca-926d-4d71-93b3-718f98220a00"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f31db551-21bd-4983-ad14-d5598694b6f5}" ma:internalName="TaxCatchAll" ma:showField="CatchAllData" ma:web="8209f5ca-926d-4d71-93b3-718f98220a0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i contenuto"/>
        <xsd:element ref="dc:title" minOccurs="0" maxOccurs="1" ma:index="4" ma:displayName="Tito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a48fdc67-4b3b-47ce-86cc-74827b21e882">
      <Terms xmlns="http://schemas.microsoft.com/office/infopath/2007/PartnerControls"/>
    </lcf76f155ced4ddcb4097134ff3c332f>
    <TaxCatchAll xmlns="8209f5ca-926d-4d71-93b3-718f98220a00" xsi:nil="true"/>
  </documentManagement>
</p:properties>
</file>

<file path=customXml/itemProps1.xml><?xml version="1.0" encoding="utf-8"?>
<ds:datastoreItem xmlns:ds="http://schemas.openxmlformats.org/officeDocument/2006/customXml" ds:itemID="{F6177073-EC84-48CA-BB24-B06751F6092A}">
  <ds:schemaRefs>
    <ds:schemaRef ds:uri="http://schemas.microsoft.com/sharepoint/v3/contenttype/forms"/>
  </ds:schemaRefs>
</ds:datastoreItem>
</file>

<file path=customXml/itemProps2.xml><?xml version="1.0" encoding="utf-8"?>
<ds:datastoreItem xmlns:ds="http://schemas.openxmlformats.org/officeDocument/2006/customXml" ds:itemID="{668FAC64-3E02-4A9D-B547-F17302954544}">
  <ds:schemaRefs>
    <ds:schemaRef ds:uri="http://schemas.openxmlformats.org/officeDocument/2006/bibliography"/>
  </ds:schemaRefs>
</ds:datastoreItem>
</file>

<file path=customXml/itemProps3.xml><?xml version="1.0" encoding="utf-8"?>
<ds:datastoreItem xmlns:ds="http://schemas.openxmlformats.org/officeDocument/2006/customXml" ds:itemID="{FD10A9DB-FD74-47A6-A729-28414E4DA6F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48fdc67-4b3b-47ce-86cc-74827b21e882"/>
    <ds:schemaRef ds:uri="8209f5ca-926d-4d71-93b3-718f98220a0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B4A63DF-F842-4747-9090-3B661A68BBBA}">
  <ds:schemaRefs>
    <ds:schemaRef ds:uri="http://schemas.microsoft.com/office/2006/metadata/properties"/>
    <ds:schemaRef ds:uri="http://schemas.microsoft.com/office/infopath/2007/PartnerControls"/>
    <ds:schemaRef ds:uri="a48fdc67-4b3b-47ce-86cc-74827b21e882"/>
    <ds:schemaRef ds:uri="8209f5ca-926d-4d71-93b3-718f98220a00"/>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1010</Words>
  <Characters>5760</Characters>
  <Application>Microsoft Office Word</Application>
  <DocSecurity>0</DocSecurity>
  <Lines>48</Lines>
  <Paragraphs>13</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6757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Benny Lonardi</dc:creator>
  <cp:keywords/>
  <dc:description/>
  <cp:lastModifiedBy>Dusi Giorgia</cp:lastModifiedBy>
  <cp:revision>2</cp:revision>
  <cp:lastPrinted>2026-05-07T06:37:00Z</cp:lastPrinted>
  <dcterms:created xsi:type="dcterms:W3CDTF">2026-05-12T14:57:00Z</dcterms:created>
  <dcterms:modified xsi:type="dcterms:W3CDTF">2026-05-12T14:57:00Z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0x0101003579156E65E85643A8F1F7E9FF4DAD78</vt:lpwstr>
  </property>
  <property fmtid="{D5CDD505-2E9C-101B-9397-08002B2CF9AE}" pid="3" name="MediaServiceImageTags">
    <vt:lpwstr/>
  </property>
</Properties>
</file>