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B9C7" w14:textId="77777777" w:rsidR="00FE7F96" w:rsidRPr="00A639B6" w:rsidRDefault="00FE7F96" w:rsidP="00FE7F96">
      <w:pPr>
        <w:tabs>
          <w:tab w:val="left" w:pos="3402"/>
        </w:tabs>
        <w:rPr>
          <w:rFonts w:cstheme="minorHAnsi"/>
          <w:lang w:val="en-GB"/>
        </w:rPr>
      </w:pPr>
    </w:p>
    <w:p w14:paraId="7F14F1EA" w14:textId="0929656C" w:rsidR="00FE7F96" w:rsidRPr="00A639B6" w:rsidRDefault="0051211F" w:rsidP="0051211F">
      <w:pPr>
        <w:tabs>
          <w:tab w:val="left" w:pos="3402"/>
        </w:tabs>
        <w:spacing w:after="0"/>
        <w:rPr>
          <w:rFonts w:cstheme="minorHAnsi"/>
          <w:b/>
          <w:bCs/>
          <w:lang w:val="en-GB"/>
        </w:rPr>
      </w:pPr>
      <w:r w:rsidRPr="00A639B6">
        <w:rPr>
          <w:rFonts w:cstheme="minorHAnsi"/>
          <w:b/>
          <w:bCs/>
          <w:lang w:val="en-GB"/>
        </w:rPr>
        <w:t>VINITALY OPERAWINE: THE 130 BEST LABELS OF ITALY CHOSEN BY WINE SPECTATOR</w:t>
      </w:r>
    </w:p>
    <w:p w14:paraId="61918A0D" w14:textId="5A3DBF0C" w:rsidR="00FE7F96" w:rsidRPr="00A639B6" w:rsidRDefault="0051211F" w:rsidP="0051211F">
      <w:pPr>
        <w:tabs>
          <w:tab w:val="left" w:pos="3402"/>
        </w:tabs>
        <w:spacing w:after="0"/>
        <w:rPr>
          <w:rFonts w:cstheme="minorHAnsi"/>
          <w:b/>
          <w:bCs/>
          <w:lang w:val="en-GB"/>
        </w:rPr>
      </w:pPr>
      <w:r w:rsidRPr="00A639B6">
        <w:rPr>
          <w:rFonts w:cstheme="minorHAnsi"/>
          <w:b/>
          <w:bCs/>
          <w:lang w:val="en-GB"/>
        </w:rPr>
        <w:t xml:space="preserve"> </w:t>
      </w:r>
    </w:p>
    <w:p w14:paraId="6DE64FFD" w14:textId="55502C05" w:rsidR="00FC76A5" w:rsidRPr="00A639B6" w:rsidRDefault="0051211F" w:rsidP="0051211F">
      <w:pPr>
        <w:tabs>
          <w:tab w:val="left" w:pos="3402"/>
        </w:tabs>
        <w:spacing w:after="0"/>
        <w:rPr>
          <w:rFonts w:cstheme="minorHAnsi"/>
          <w:b/>
          <w:bCs/>
          <w:lang w:val="en-GB"/>
        </w:rPr>
      </w:pPr>
      <w:r w:rsidRPr="00A639B6">
        <w:rPr>
          <w:rFonts w:cstheme="minorHAnsi"/>
          <w:b/>
          <w:bCs/>
          <w:lang w:val="en-GB"/>
        </w:rPr>
        <w:t xml:space="preserve">TOP PRODUCERS FROM ALL REGIONS 'ELECTED' AS AMBASSADORS </w:t>
      </w:r>
      <w:r>
        <w:rPr>
          <w:rFonts w:cstheme="minorHAnsi"/>
          <w:b/>
          <w:bCs/>
          <w:lang w:val="en-GB"/>
        </w:rPr>
        <w:t>O</w:t>
      </w:r>
      <w:r w:rsidRPr="00A639B6">
        <w:rPr>
          <w:rFonts w:cstheme="minorHAnsi"/>
          <w:b/>
          <w:bCs/>
          <w:lang w:val="en-GB"/>
        </w:rPr>
        <w:t xml:space="preserve">F ITALIAN WINE </w:t>
      </w:r>
    </w:p>
    <w:p w14:paraId="276A123B" w14:textId="780DF87B" w:rsidR="00FE7F96" w:rsidRPr="00A639B6" w:rsidRDefault="0051211F" w:rsidP="0051211F">
      <w:pPr>
        <w:tabs>
          <w:tab w:val="left" w:pos="3402"/>
        </w:tabs>
        <w:spacing w:after="0"/>
        <w:rPr>
          <w:rFonts w:cstheme="minorHAnsi"/>
          <w:b/>
          <w:bCs/>
          <w:lang w:val="en-GB"/>
        </w:rPr>
      </w:pPr>
      <w:r w:rsidRPr="00A639B6">
        <w:rPr>
          <w:rFonts w:cstheme="minorHAnsi"/>
          <w:b/>
          <w:bCs/>
          <w:lang w:val="en-GB"/>
        </w:rPr>
        <w:t xml:space="preserve">AT THE GRAND TASTING </w:t>
      </w:r>
      <w:r>
        <w:rPr>
          <w:rFonts w:cstheme="minorHAnsi"/>
          <w:b/>
          <w:bCs/>
          <w:lang w:val="en-GB"/>
        </w:rPr>
        <w:t>O</w:t>
      </w:r>
      <w:r w:rsidRPr="00A639B6">
        <w:rPr>
          <w:rFonts w:cstheme="minorHAnsi"/>
          <w:b/>
          <w:bCs/>
          <w:lang w:val="en-GB"/>
        </w:rPr>
        <w:t>N 1 APRIL</w:t>
      </w:r>
    </w:p>
    <w:p w14:paraId="2B4A1E6D" w14:textId="77777777" w:rsidR="00FE7F96" w:rsidRPr="00A639B6" w:rsidRDefault="00FE7F96" w:rsidP="00FE7F96">
      <w:pPr>
        <w:tabs>
          <w:tab w:val="left" w:pos="3402"/>
        </w:tabs>
        <w:spacing w:after="0"/>
        <w:jc w:val="center"/>
        <w:rPr>
          <w:rFonts w:cstheme="minorHAnsi"/>
          <w:b/>
          <w:bCs/>
          <w:lang w:val="en-GB"/>
        </w:rPr>
      </w:pPr>
    </w:p>
    <w:p w14:paraId="557E0FE4" w14:textId="77777777" w:rsidR="00FE7F96" w:rsidRPr="00A639B6" w:rsidRDefault="00FE7F96" w:rsidP="00FE7F96">
      <w:pPr>
        <w:tabs>
          <w:tab w:val="left" w:pos="3402"/>
        </w:tabs>
        <w:jc w:val="both"/>
        <w:rPr>
          <w:rFonts w:cstheme="minorHAnsi"/>
          <w:lang w:val="en-GB"/>
        </w:rPr>
      </w:pPr>
      <w:r w:rsidRPr="00A639B6">
        <w:rPr>
          <w:rFonts w:cstheme="minorHAnsi"/>
          <w:b/>
          <w:bCs/>
          <w:lang w:val="en-GB"/>
        </w:rPr>
        <w:t>Verona, 2-5 April 2023</w:t>
      </w:r>
      <w:r w:rsidRPr="00A639B6">
        <w:rPr>
          <w:rFonts w:cstheme="minorHAnsi"/>
          <w:lang w:val="en-GB"/>
        </w:rPr>
        <w:t xml:space="preserve"> - One hundred and thirty producers representing all regions and as many wines selected as 'ambassadors' of Italian wine by Wine Spectator. The protagonists of Vinitaly </w:t>
      </w:r>
      <w:proofErr w:type="spellStart"/>
      <w:r w:rsidRPr="00A639B6">
        <w:rPr>
          <w:rFonts w:cstheme="minorHAnsi"/>
          <w:lang w:val="en-GB"/>
        </w:rPr>
        <w:t>OperaWine</w:t>
      </w:r>
      <w:proofErr w:type="spellEnd"/>
      <w:r w:rsidRPr="00A639B6">
        <w:rPr>
          <w:rFonts w:cstheme="minorHAnsi"/>
          <w:lang w:val="en-GB"/>
        </w:rPr>
        <w:t xml:space="preserve">: the preview for the International Wine and Spirits Exhibition scheduled on Saturday 1 April at the former </w:t>
      </w:r>
      <w:proofErr w:type="spellStart"/>
      <w:r w:rsidRPr="00A639B6">
        <w:rPr>
          <w:rFonts w:cstheme="minorHAnsi"/>
          <w:i/>
          <w:iCs/>
          <w:lang w:val="en-GB"/>
        </w:rPr>
        <w:t>Gallerie</w:t>
      </w:r>
      <w:proofErr w:type="spellEnd"/>
      <w:r w:rsidRPr="00A639B6">
        <w:rPr>
          <w:rFonts w:cstheme="minorHAnsi"/>
          <w:i/>
          <w:iCs/>
          <w:lang w:val="en-GB"/>
        </w:rPr>
        <w:t xml:space="preserve"> </w:t>
      </w:r>
      <w:proofErr w:type="spellStart"/>
      <w:r w:rsidRPr="00A639B6">
        <w:rPr>
          <w:rFonts w:cstheme="minorHAnsi"/>
          <w:i/>
          <w:iCs/>
          <w:lang w:val="en-GB"/>
        </w:rPr>
        <w:t>Mercatali</w:t>
      </w:r>
      <w:proofErr w:type="spellEnd"/>
      <w:r w:rsidRPr="00A639B6">
        <w:rPr>
          <w:rFonts w:cstheme="minorHAnsi"/>
          <w:lang w:val="en-GB"/>
        </w:rPr>
        <w:t xml:space="preserve"> - opposite the exhibition centre - created by Veronafiere in collaboration with one of the most influential American magazines in the world.</w:t>
      </w:r>
    </w:p>
    <w:p w14:paraId="603484EE" w14:textId="7FCA37ED" w:rsidR="00FE7F96" w:rsidRPr="00A639B6" w:rsidRDefault="00FE7F96" w:rsidP="00FE7F96">
      <w:pPr>
        <w:tabs>
          <w:tab w:val="left" w:pos="3402"/>
        </w:tabs>
        <w:jc w:val="both"/>
        <w:rPr>
          <w:rFonts w:cstheme="minorHAnsi"/>
          <w:lang w:val="en-GB"/>
        </w:rPr>
      </w:pPr>
      <w:r w:rsidRPr="00A639B6">
        <w:rPr>
          <w:rFonts w:cstheme="minorHAnsi"/>
          <w:lang w:val="en-GB"/>
        </w:rPr>
        <w:t>The only event organized abroad by Wine Spectator, the 12</w:t>
      </w:r>
      <w:r w:rsidRPr="00A639B6">
        <w:rPr>
          <w:rFonts w:cstheme="minorHAnsi"/>
          <w:vertAlign w:val="superscript"/>
          <w:lang w:val="en-GB"/>
        </w:rPr>
        <w:t>th</w:t>
      </w:r>
      <w:r w:rsidR="00FC76A5" w:rsidRPr="00A639B6">
        <w:rPr>
          <w:rFonts w:cstheme="minorHAnsi"/>
          <w:lang w:val="en-GB"/>
        </w:rPr>
        <w:t xml:space="preserve"> </w:t>
      </w:r>
      <w:r w:rsidRPr="00A639B6">
        <w:rPr>
          <w:rFonts w:cstheme="minorHAnsi"/>
          <w:lang w:val="en-GB"/>
        </w:rPr>
        <w:t xml:space="preserve">edition of the Vinitaly preview - this year with a graphic concept inspired by water - sees Tuscany (35 selected companies), Piedmont (19) and Veneto (17) as the top three Italian regions. </w:t>
      </w:r>
      <w:proofErr w:type="spellStart"/>
      <w:r w:rsidRPr="00A639B6">
        <w:rPr>
          <w:rFonts w:cstheme="minorHAnsi"/>
          <w:lang w:val="en-GB"/>
        </w:rPr>
        <w:t>Southerm</w:t>
      </w:r>
      <w:proofErr w:type="spellEnd"/>
      <w:r w:rsidRPr="00A639B6">
        <w:rPr>
          <w:rFonts w:cstheme="minorHAnsi"/>
          <w:lang w:val="en-GB"/>
        </w:rPr>
        <w:t xml:space="preserve"> Italy has grown compared to previous editions, especially thanks to wines Sicily and Campania, respectively with 10 and 8 top producers chosen as emblems of typical local </w:t>
      </w:r>
      <w:proofErr w:type="gramStart"/>
      <w:r w:rsidRPr="00A639B6">
        <w:rPr>
          <w:rFonts w:cstheme="minorHAnsi"/>
          <w:lang w:val="en-GB"/>
        </w:rPr>
        <w:t>wine-making</w:t>
      </w:r>
      <w:proofErr w:type="gramEnd"/>
      <w:r w:rsidRPr="00A639B6">
        <w:rPr>
          <w:rFonts w:cstheme="minorHAnsi"/>
          <w:lang w:val="en-GB"/>
        </w:rPr>
        <w:t xml:space="preserve"> and excellence.</w:t>
      </w:r>
    </w:p>
    <w:p w14:paraId="59DC75E7" w14:textId="77777777" w:rsidR="00FE7F96" w:rsidRPr="00A639B6" w:rsidRDefault="00FE7F96" w:rsidP="00FE7F96">
      <w:pPr>
        <w:tabs>
          <w:tab w:val="left" w:pos="3402"/>
        </w:tabs>
        <w:jc w:val="both"/>
        <w:rPr>
          <w:rFonts w:cstheme="minorHAnsi"/>
          <w:lang w:val="en-GB"/>
        </w:rPr>
      </w:pPr>
      <w:r w:rsidRPr="00A639B6">
        <w:rPr>
          <w:rFonts w:cstheme="minorHAnsi"/>
          <w:lang w:val="en-GB"/>
        </w:rPr>
        <w:t xml:space="preserve">Vinitaly </w:t>
      </w:r>
      <w:proofErr w:type="spellStart"/>
      <w:r w:rsidRPr="00A639B6">
        <w:rPr>
          <w:rFonts w:cstheme="minorHAnsi"/>
          <w:lang w:val="en-GB"/>
        </w:rPr>
        <w:t>OperaWine</w:t>
      </w:r>
      <w:proofErr w:type="spellEnd"/>
      <w:r w:rsidRPr="00A639B6">
        <w:rPr>
          <w:rFonts w:cstheme="minorHAnsi"/>
          <w:lang w:val="en-GB"/>
        </w:rPr>
        <w:t xml:space="preserve"> 2023 sees red wines out in front with 96 labels dominating the assessments of the American judges. The super-tasting on 1 April also includes 25 white, 7 sparkling and 2 sweet wines. </w:t>
      </w:r>
    </w:p>
    <w:p w14:paraId="79A3F7C8" w14:textId="77777777" w:rsidR="00FE7F96" w:rsidRPr="00A639B6" w:rsidRDefault="00FE7F96" w:rsidP="00FE7F96">
      <w:pPr>
        <w:tabs>
          <w:tab w:val="left" w:pos="3402"/>
        </w:tabs>
        <w:jc w:val="both"/>
        <w:rPr>
          <w:rFonts w:cstheme="minorHAnsi"/>
          <w:lang w:val="en-GB"/>
        </w:rPr>
      </w:pPr>
      <w:r w:rsidRPr="00A639B6">
        <w:rPr>
          <w:rFonts w:cstheme="minorHAnsi"/>
          <w:lang w:val="en-GB"/>
        </w:rPr>
        <w:t>Seen in the USA an authentic guide to the wine lifestyle, Wine Spectator is the most authoritative influencer magazine on the stars and stripes market, in turn the main outlet for Italian wine exports that in 2022 posted an increase in value of +10% for a market share of 23% (</w:t>
      </w:r>
      <w:proofErr w:type="spellStart"/>
      <w:r w:rsidRPr="00A639B6">
        <w:rPr>
          <w:rFonts w:cstheme="minorHAnsi"/>
          <w:lang w:val="en-GB"/>
        </w:rPr>
        <w:t>Uiv</w:t>
      </w:r>
      <w:proofErr w:type="spellEnd"/>
      <w:r w:rsidRPr="00A639B6">
        <w:rPr>
          <w:rFonts w:cstheme="minorHAnsi"/>
          <w:lang w:val="en-GB"/>
        </w:rPr>
        <w:t>-</w:t>
      </w:r>
      <w:proofErr w:type="spellStart"/>
      <w:r w:rsidRPr="00A639B6">
        <w:rPr>
          <w:rFonts w:cstheme="minorHAnsi"/>
          <w:lang w:val="en-GB"/>
        </w:rPr>
        <w:t>Ismea</w:t>
      </w:r>
      <w:proofErr w:type="spellEnd"/>
      <w:r w:rsidRPr="00A639B6">
        <w:rPr>
          <w:rFonts w:cstheme="minorHAnsi"/>
          <w:lang w:val="en-GB"/>
        </w:rPr>
        <w:t xml:space="preserve">-Vinitaly Observatory data). </w:t>
      </w:r>
    </w:p>
    <w:p w14:paraId="22659DD5" w14:textId="77777777" w:rsidR="00FE7F96" w:rsidRPr="00A639B6" w:rsidRDefault="00FE7F96" w:rsidP="00FE7F96">
      <w:pPr>
        <w:spacing w:after="0" w:line="240" w:lineRule="auto"/>
        <w:jc w:val="both"/>
        <w:rPr>
          <w:rFonts w:cstheme="minorHAnsi"/>
          <w:lang w:val="en-GB"/>
        </w:rPr>
      </w:pPr>
      <w:r w:rsidRPr="00A639B6">
        <w:rPr>
          <w:rFonts w:cstheme="minorHAnsi"/>
          <w:lang w:val="en-GB"/>
        </w:rPr>
        <w:t xml:space="preserve">List of selected cellars: </w:t>
      </w:r>
      <w:hyperlink r:id="rId8" w:history="1">
        <w:r w:rsidRPr="00A639B6">
          <w:rPr>
            <w:rStyle w:val="Collegamentoipertestuale"/>
            <w:rFonts w:cstheme="minorHAnsi"/>
            <w:lang w:val="en-GB"/>
          </w:rPr>
          <w:t>https://bit.ly/404gDx0</w:t>
        </w:r>
      </w:hyperlink>
    </w:p>
    <w:p w14:paraId="2F64B6B1" w14:textId="77777777" w:rsidR="00FE7F96" w:rsidRPr="00A639B6" w:rsidRDefault="00FE7F96" w:rsidP="00FE7F96">
      <w:pPr>
        <w:spacing w:after="0" w:line="240" w:lineRule="auto"/>
        <w:jc w:val="both"/>
        <w:rPr>
          <w:rFonts w:cstheme="minorHAnsi"/>
          <w:lang w:val="en-GB"/>
        </w:rPr>
      </w:pPr>
    </w:p>
    <w:p w14:paraId="45C174A0" w14:textId="77777777" w:rsidR="00FE7F96" w:rsidRPr="00A639B6" w:rsidRDefault="00FE7F96" w:rsidP="00FE7F96">
      <w:pPr>
        <w:spacing w:after="0" w:line="240" w:lineRule="auto"/>
        <w:jc w:val="both"/>
        <w:rPr>
          <w:rFonts w:cstheme="minorHAnsi"/>
          <w:lang w:val="en-GB"/>
        </w:rPr>
      </w:pPr>
      <w:r w:rsidRPr="00A639B6">
        <w:rPr>
          <w:rFonts w:cstheme="minorHAnsi"/>
          <w:b/>
          <w:bCs/>
          <w:lang w:val="en-GB"/>
        </w:rPr>
        <w:t xml:space="preserve">Vinitaly </w:t>
      </w:r>
      <w:proofErr w:type="spellStart"/>
      <w:r w:rsidRPr="00A639B6">
        <w:rPr>
          <w:rFonts w:cstheme="minorHAnsi"/>
          <w:b/>
          <w:bCs/>
          <w:lang w:val="en-GB"/>
        </w:rPr>
        <w:t>OperaWine</w:t>
      </w:r>
      <w:proofErr w:type="spellEnd"/>
      <w:r w:rsidRPr="00A639B6">
        <w:rPr>
          <w:rFonts w:cstheme="minorHAnsi"/>
          <w:b/>
          <w:bCs/>
          <w:lang w:val="en-GB"/>
        </w:rPr>
        <w:t xml:space="preserve"> programme </w:t>
      </w:r>
      <w:r w:rsidRPr="00A639B6">
        <w:rPr>
          <w:rFonts w:cstheme="minorHAnsi"/>
          <w:lang w:val="en-GB"/>
        </w:rPr>
        <w:t>(invitation only).</w:t>
      </w:r>
    </w:p>
    <w:p w14:paraId="4E1A1737" w14:textId="77777777" w:rsidR="00FC76A5" w:rsidRPr="00A639B6" w:rsidRDefault="00FC76A5" w:rsidP="00FE7F96">
      <w:pPr>
        <w:spacing w:after="0" w:line="240" w:lineRule="auto"/>
        <w:jc w:val="both"/>
        <w:rPr>
          <w:rFonts w:cstheme="minorHAnsi"/>
          <w:lang w:val="en-GB"/>
        </w:rPr>
      </w:pPr>
    </w:p>
    <w:p w14:paraId="29A3ED2D" w14:textId="37979ACA" w:rsidR="00FE7F96" w:rsidRPr="00A639B6" w:rsidRDefault="00FE7F96" w:rsidP="00FE7F96">
      <w:pPr>
        <w:spacing w:after="0" w:line="240" w:lineRule="auto"/>
        <w:jc w:val="both"/>
        <w:rPr>
          <w:rFonts w:cstheme="minorHAnsi"/>
          <w:lang w:val="en-GB"/>
        </w:rPr>
      </w:pPr>
      <w:r w:rsidRPr="00A639B6">
        <w:rPr>
          <w:rFonts w:cstheme="minorHAnsi"/>
          <w:lang w:val="en-GB"/>
        </w:rPr>
        <w:t>11.00 Arrival of 130 exhibitors</w:t>
      </w:r>
    </w:p>
    <w:p w14:paraId="10CEA307" w14:textId="77777777" w:rsidR="00FE7F96" w:rsidRPr="00A639B6" w:rsidRDefault="00FE7F96" w:rsidP="00FE7F96">
      <w:pPr>
        <w:spacing w:after="0" w:line="240" w:lineRule="auto"/>
        <w:jc w:val="both"/>
        <w:rPr>
          <w:rFonts w:cstheme="minorHAnsi"/>
          <w:lang w:val="en-GB"/>
        </w:rPr>
      </w:pPr>
      <w:r w:rsidRPr="00A639B6">
        <w:rPr>
          <w:rFonts w:cstheme="minorHAnsi"/>
          <w:lang w:val="en-GB"/>
        </w:rPr>
        <w:t xml:space="preserve">11.30 Welcome speech by Wine Spectator, press conference and </w:t>
      </w:r>
      <w:proofErr w:type="gramStart"/>
      <w:r w:rsidRPr="00A639B6">
        <w:rPr>
          <w:rFonts w:cstheme="minorHAnsi"/>
          <w:lang w:val="en-GB"/>
        </w:rPr>
        <w:t>inauguration</w:t>
      </w:r>
      <w:proofErr w:type="gramEnd"/>
    </w:p>
    <w:p w14:paraId="6251088D" w14:textId="77777777" w:rsidR="00FE7F96" w:rsidRPr="00A639B6" w:rsidRDefault="00FE7F96" w:rsidP="00FE7F96">
      <w:pPr>
        <w:spacing w:after="0" w:line="240" w:lineRule="auto"/>
        <w:jc w:val="both"/>
        <w:rPr>
          <w:rFonts w:cstheme="minorHAnsi"/>
          <w:lang w:val="en-GB"/>
        </w:rPr>
      </w:pPr>
      <w:r w:rsidRPr="00A639B6">
        <w:rPr>
          <w:rFonts w:cstheme="minorHAnsi"/>
          <w:lang w:val="en-GB"/>
        </w:rPr>
        <w:t>12.00 Traditional group photo</w:t>
      </w:r>
    </w:p>
    <w:p w14:paraId="59C1EE3A" w14:textId="77777777" w:rsidR="00FE7F96" w:rsidRPr="00A639B6" w:rsidRDefault="00FE7F96" w:rsidP="00FE7F96">
      <w:pPr>
        <w:spacing w:after="0" w:line="240" w:lineRule="auto"/>
        <w:jc w:val="both"/>
        <w:rPr>
          <w:rFonts w:cstheme="minorHAnsi"/>
          <w:lang w:val="en-GB"/>
        </w:rPr>
      </w:pPr>
      <w:r w:rsidRPr="00A639B6">
        <w:rPr>
          <w:rFonts w:cstheme="minorHAnsi"/>
          <w:lang w:val="en-GB"/>
        </w:rPr>
        <w:t xml:space="preserve">14.00 Grand Tasting </w:t>
      </w:r>
      <w:proofErr w:type="gramStart"/>
      <w:r w:rsidRPr="00A639B6">
        <w:rPr>
          <w:rFonts w:cstheme="minorHAnsi"/>
          <w:lang w:val="en-GB"/>
        </w:rPr>
        <w:t>begins</w:t>
      </w:r>
      <w:proofErr w:type="gramEnd"/>
      <w:r w:rsidRPr="00A639B6">
        <w:rPr>
          <w:rFonts w:cstheme="minorHAnsi"/>
          <w:lang w:val="en-GB"/>
        </w:rPr>
        <w:t xml:space="preserve"> </w:t>
      </w:r>
    </w:p>
    <w:p w14:paraId="7FDCFB36" w14:textId="77777777" w:rsidR="00FE7F96" w:rsidRPr="00A639B6" w:rsidRDefault="00FE7F96" w:rsidP="00FE7F96">
      <w:pPr>
        <w:spacing w:after="0" w:line="240" w:lineRule="auto"/>
        <w:jc w:val="both"/>
        <w:rPr>
          <w:rFonts w:cstheme="minorHAnsi"/>
          <w:lang w:val="en-GB"/>
        </w:rPr>
      </w:pPr>
      <w:r w:rsidRPr="00A639B6">
        <w:rPr>
          <w:rFonts w:cstheme="minorHAnsi"/>
          <w:lang w:val="en-GB"/>
        </w:rPr>
        <w:t xml:space="preserve">17.00 End of the event </w:t>
      </w:r>
    </w:p>
    <w:p w14:paraId="5B9E4625" w14:textId="77777777" w:rsidR="00FE7F96" w:rsidRPr="00A639B6" w:rsidRDefault="00FE7F96" w:rsidP="00FE7F96">
      <w:pPr>
        <w:spacing w:after="0" w:line="23" w:lineRule="atLeast"/>
        <w:rPr>
          <w:color w:val="000000" w:themeColor="text1"/>
          <w:lang w:val="en-GB"/>
        </w:rPr>
      </w:pPr>
    </w:p>
    <w:p w14:paraId="61F5D946" w14:textId="77777777" w:rsidR="00FE7F96" w:rsidRPr="00A639B6" w:rsidRDefault="00FE7F96" w:rsidP="00FE7F96">
      <w:pPr>
        <w:spacing w:after="0" w:line="23" w:lineRule="atLeast"/>
        <w:rPr>
          <w:b/>
          <w:bCs/>
          <w:lang w:val="en-GB"/>
        </w:rPr>
      </w:pPr>
    </w:p>
    <w:p w14:paraId="2F9D387C" w14:textId="77777777" w:rsidR="00FE7F96" w:rsidRPr="00A639B6" w:rsidRDefault="00FE7F96" w:rsidP="00FE7F96">
      <w:pPr>
        <w:spacing w:after="0" w:line="23" w:lineRule="atLeast"/>
        <w:rPr>
          <w:b/>
          <w:bCs/>
          <w:lang w:val="en-GB"/>
        </w:rPr>
      </w:pPr>
      <w:r w:rsidRPr="00A639B6">
        <w:rPr>
          <w:b/>
          <w:bCs/>
          <w:lang w:val="en-GB"/>
        </w:rPr>
        <w:t>Veronafiere Press Service</w:t>
      </w:r>
    </w:p>
    <w:p w14:paraId="3D8CAFA9" w14:textId="77777777" w:rsidR="00FE7F96" w:rsidRPr="00A639B6" w:rsidRDefault="00FE7F96" w:rsidP="00FE7F96">
      <w:pPr>
        <w:spacing w:after="0" w:line="23" w:lineRule="atLeast"/>
        <w:rPr>
          <w:lang w:val="en-GB"/>
        </w:rPr>
      </w:pPr>
      <w:r w:rsidRPr="00A639B6">
        <w:rPr>
          <w:lang w:val="en-GB"/>
        </w:rPr>
        <w:t>Tel.: + 39.045.829.83.50 - 82.42 - 82.10 – 84.27</w:t>
      </w:r>
    </w:p>
    <w:p w14:paraId="593BAC3A" w14:textId="77777777" w:rsidR="00FE7F96" w:rsidRPr="00A639B6" w:rsidRDefault="00FE7F96" w:rsidP="00FE7F96">
      <w:pPr>
        <w:spacing w:after="0" w:line="23" w:lineRule="atLeast"/>
        <w:rPr>
          <w:lang w:val="en-GB"/>
        </w:rPr>
      </w:pPr>
      <w:r w:rsidRPr="00A639B6">
        <w:rPr>
          <w:lang w:val="en-GB"/>
        </w:rPr>
        <w:t xml:space="preserve">E-mail: </w:t>
      </w:r>
      <w:hyperlink r:id="rId9" w:history="1">
        <w:r w:rsidRPr="00A639B6">
          <w:rPr>
            <w:color w:val="0563C1" w:themeColor="hyperlink"/>
            <w:u w:val="single"/>
            <w:lang w:val="en-GB"/>
          </w:rPr>
          <w:t>pressoffice@veronafiere.it</w:t>
        </w:r>
      </w:hyperlink>
      <w:r w:rsidRPr="00A639B6">
        <w:rPr>
          <w:lang w:val="en-GB"/>
        </w:rPr>
        <w:t xml:space="preserve">;  Twitter: @pressVRfiere | Facebook: @veronafiere Web: </w:t>
      </w:r>
      <w:hyperlink r:id="rId10" w:history="1">
        <w:r w:rsidRPr="00A639B6">
          <w:rPr>
            <w:color w:val="0563C1" w:themeColor="hyperlink"/>
            <w:u w:val="single"/>
            <w:lang w:val="en-GB"/>
          </w:rPr>
          <w:t>www.veronafiere.it</w:t>
        </w:r>
      </w:hyperlink>
    </w:p>
    <w:p w14:paraId="614B11FF" w14:textId="77777777" w:rsidR="00FE7F96" w:rsidRPr="00A639B6" w:rsidRDefault="00FE7F96" w:rsidP="00FE7F96">
      <w:pPr>
        <w:spacing w:after="0" w:line="23" w:lineRule="atLeast"/>
        <w:rPr>
          <w:b/>
          <w:bCs/>
        </w:rPr>
      </w:pPr>
      <w:r w:rsidRPr="00A639B6">
        <w:rPr>
          <w:b/>
          <w:bCs/>
        </w:rPr>
        <w:t>Ispropress</w:t>
      </w:r>
    </w:p>
    <w:p w14:paraId="17FE572E" w14:textId="77777777" w:rsidR="00FE7F96" w:rsidRPr="00A639B6" w:rsidRDefault="00FE7F96" w:rsidP="00FE7F96">
      <w:pPr>
        <w:spacing w:after="0" w:line="23" w:lineRule="atLeast"/>
      </w:pPr>
      <w:r w:rsidRPr="00A639B6">
        <w:t>Benny Lonardi (393.455.5590; direzione@ispropress.it)</w:t>
      </w:r>
    </w:p>
    <w:p w14:paraId="136336A3" w14:textId="77777777" w:rsidR="00FE7F96" w:rsidRPr="00A639B6" w:rsidRDefault="00FE7F96" w:rsidP="00FE7F96">
      <w:pPr>
        <w:spacing w:after="0" w:line="23" w:lineRule="atLeast"/>
      </w:pPr>
      <w:r w:rsidRPr="00A639B6">
        <w:t>Simone Velasco (327.9131676; simovela@ispropress.it)</w:t>
      </w:r>
    </w:p>
    <w:sectPr w:rsidR="00FE7F96" w:rsidRPr="00A639B6">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C3077" w14:textId="77777777" w:rsidR="00F72960" w:rsidRPr="00740BC9" w:rsidRDefault="00F72960" w:rsidP="00B84E78">
      <w:pPr>
        <w:spacing w:after="0" w:line="240" w:lineRule="auto"/>
        <w:rPr>
          <w:lang w:val="en-GB"/>
        </w:rPr>
      </w:pPr>
      <w:r w:rsidRPr="00740BC9">
        <w:rPr>
          <w:lang w:val="en-GB"/>
        </w:rPr>
        <w:separator/>
      </w:r>
    </w:p>
  </w:endnote>
  <w:endnote w:type="continuationSeparator" w:id="0">
    <w:p w14:paraId="6A944491" w14:textId="77777777" w:rsidR="00F72960" w:rsidRPr="00740BC9" w:rsidRDefault="00F72960" w:rsidP="00B84E78">
      <w:pPr>
        <w:spacing w:after="0" w:line="240" w:lineRule="auto"/>
        <w:rPr>
          <w:lang w:val="en-GB"/>
        </w:rPr>
      </w:pPr>
      <w:r w:rsidRPr="00740BC9">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8619" w14:textId="77777777" w:rsidR="00FE7F96" w:rsidRPr="00740BC9" w:rsidRDefault="00FE7F96">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2F84" w14:textId="77777777" w:rsidR="00FE7F96" w:rsidRPr="00740BC9" w:rsidRDefault="00FE7F96">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CF09" w14:textId="77777777" w:rsidR="00FE7F96" w:rsidRPr="00740BC9" w:rsidRDefault="00FE7F96">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03EB" w14:textId="77777777" w:rsidR="00F72960" w:rsidRPr="00740BC9" w:rsidRDefault="00F72960" w:rsidP="00B84E78">
      <w:pPr>
        <w:spacing w:after="0" w:line="240" w:lineRule="auto"/>
        <w:rPr>
          <w:lang w:val="en-GB"/>
        </w:rPr>
      </w:pPr>
      <w:r w:rsidRPr="00740BC9">
        <w:rPr>
          <w:lang w:val="en-GB"/>
        </w:rPr>
        <w:separator/>
      </w:r>
    </w:p>
  </w:footnote>
  <w:footnote w:type="continuationSeparator" w:id="0">
    <w:p w14:paraId="0F61BD1F" w14:textId="77777777" w:rsidR="00F72960" w:rsidRPr="00740BC9" w:rsidRDefault="00F72960" w:rsidP="00B84E78">
      <w:pPr>
        <w:spacing w:after="0" w:line="240" w:lineRule="auto"/>
        <w:rPr>
          <w:lang w:val="en-GB"/>
        </w:rPr>
      </w:pPr>
      <w:r w:rsidRPr="00740BC9">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86F2" w14:textId="77777777" w:rsidR="00FE7F96" w:rsidRPr="00740BC9" w:rsidRDefault="00FE7F96">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6192" w14:textId="43A92BAD" w:rsidR="00B84E78" w:rsidRPr="00740BC9" w:rsidRDefault="003E2A3A">
    <w:pPr>
      <w:pStyle w:val="Intestazione"/>
      <w:rPr>
        <w:lang w:val="en-GB"/>
      </w:rPr>
    </w:pPr>
    <w:r w:rsidRPr="00740BC9">
      <w:rPr>
        <w:noProof/>
        <w:lang w:val="en-GB"/>
      </w:rPr>
      <w:drawing>
        <wp:anchor distT="0" distB="0" distL="114300" distR="114300" simplePos="0" relativeHeight="251659264" behindDoc="0" locked="0" layoutInCell="1" allowOverlap="1" wp14:anchorId="1BF01983" wp14:editId="303B3DB7">
          <wp:simplePos x="0" y="0"/>
          <wp:positionH relativeFrom="margin">
            <wp:posOffset>4652010</wp:posOffset>
          </wp:positionH>
          <wp:positionV relativeFrom="paragraph">
            <wp:posOffset>-297180</wp:posOffset>
          </wp:positionV>
          <wp:extent cx="1895475" cy="652923"/>
          <wp:effectExtent l="0" t="0" r="0" b="0"/>
          <wp:wrapNone/>
          <wp:docPr id="4" name="Immagine 4"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95475" cy="652923"/>
                  </a:xfrm>
                  <a:prstGeom prst="rect">
                    <a:avLst/>
                  </a:prstGeom>
                </pic:spPr>
              </pic:pic>
            </a:graphicData>
          </a:graphic>
          <wp14:sizeRelH relativeFrom="margin">
            <wp14:pctWidth>0</wp14:pctWidth>
          </wp14:sizeRelH>
          <wp14:sizeRelV relativeFrom="margin">
            <wp14:pctHeight>0</wp14:pctHeight>
          </wp14:sizeRelV>
        </wp:anchor>
      </w:drawing>
    </w:r>
    <w:r w:rsidRPr="00740BC9">
      <w:rPr>
        <w:noProof/>
        <w:lang w:val="en-GB"/>
      </w:rPr>
      <w:drawing>
        <wp:anchor distT="0" distB="0" distL="114300" distR="114300" simplePos="0" relativeHeight="251661312" behindDoc="0" locked="0" layoutInCell="1" allowOverlap="1" wp14:anchorId="6D3BBA73" wp14:editId="41DD30AB">
          <wp:simplePos x="0" y="0"/>
          <wp:positionH relativeFrom="margin">
            <wp:posOffset>2737485</wp:posOffset>
          </wp:positionH>
          <wp:positionV relativeFrom="paragraph">
            <wp:posOffset>-230505</wp:posOffset>
          </wp:positionV>
          <wp:extent cx="1703705" cy="504449"/>
          <wp:effectExtent l="0" t="0" r="0" b="0"/>
          <wp:wrapNone/>
          <wp:docPr id="5" name="Immagine 5"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703705" cy="504449"/>
                  </a:xfrm>
                  <a:prstGeom prst="rect">
                    <a:avLst/>
                  </a:prstGeom>
                </pic:spPr>
              </pic:pic>
            </a:graphicData>
          </a:graphic>
          <wp14:sizeRelH relativeFrom="margin">
            <wp14:pctWidth>0</wp14:pctWidth>
          </wp14:sizeRelH>
          <wp14:sizeRelV relativeFrom="margin">
            <wp14:pctHeight>0</wp14:pctHeight>
          </wp14:sizeRelV>
        </wp:anchor>
      </w:drawing>
    </w:r>
    <w:r w:rsidRPr="00740BC9">
      <w:rPr>
        <w:noProof/>
        <w:lang w:val="en-GB"/>
      </w:rPr>
      <w:drawing>
        <wp:anchor distT="0" distB="0" distL="114300" distR="114300" simplePos="0" relativeHeight="251660288" behindDoc="0" locked="0" layoutInCell="1" allowOverlap="1" wp14:anchorId="513F5B77" wp14:editId="73252552">
          <wp:simplePos x="0" y="0"/>
          <wp:positionH relativeFrom="column">
            <wp:posOffset>1403985</wp:posOffset>
          </wp:positionH>
          <wp:positionV relativeFrom="paragraph">
            <wp:posOffset>-344805</wp:posOffset>
          </wp:positionV>
          <wp:extent cx="1357200" cy="666000"/>
          <wp:effectExtent l="0" t="0" r="0" b="1270"/>
          <wp:wrapNone/>
          <wp:docPr id="3" name="Immagine 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log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357200" cy="666000"/>
                  </a:xfrm>
                  <a:prstGeom prst="rect">
                    <a:avLst/>
                  </a:prstGeom>
                </pic:spPr>
              </pic:pic>
            </a:graphicData>
          </a:graphic>
          <wp14:sizeRelH relativeFrom="margin">
            <wp14:pctWidth>0</wp14:pctWidth>
          </wp14:sizeRelH>
          <wp14:sizeRelV relativeFrom="margin">
            <wp14:pctHeight>0</wp14:pctHeight>
          </wp14:sizeRelV>
        </wp:anchor>
      </w:drawing>
    </w:r>
    <w:r w:rsidRPr="00740BC9">
      <w:rPr>
        <w:noProof/>
        <w:lang w:val="en-GB"/>
      </w:rPr>
      <w:drawing>
        <wp:anchor distT="0" distB="0" distL="114300" distR="114300" simplePos="0" relativeHeight="251658240" behindDoc="0" locked="0" layoutInCell="1" allowOverlap="1" wp14:anchorId="39D66BAB" wp14:editId="2FF21BAE">
          <wp:simplePos x="0" y="0"/>
          <wp:positionH relativeFrom="column">
            <wp:posOffset>-529590</wp:posOffset>
          </wp:positionH>
          <wp:positionV relativeFrom="paragraph">
            <wp:posOffset>-268605</wp:posOffset>
          </wp:positionV>
          <wp:extent cx="1962000" cy="572400"/>
          <wp:effectExtent l="0" t="0" r="63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000" cy="572400"/>
                  </a:xfrm>
                  <a:prstGeom prst="rect">
                    <a:avLst/>
                  </a:prstGeom>
                  <a:noFill/>
                </pic:spPr>
              </pic:pic>
            </a:graphicData>
          </a:graphic>
          <wp14:sizeRelH relativeFrom="margin">
            <wp14:pctWidth>0</wp14:pctWidth>
          </wp14:sizeRelH>
          <wp14:sizeRelV relativeFrom="margin">
            <wp14:pctHeight>0</wp14:pctHeight>
          </wp14:sizeRelV>
        </wp:anchor>
      </w:drawing>
    </w:r>
    <w:r w:rsidR="00626829" w:rsidRPr="00740BC9">
      <w:rPr>
        <w:lang w:val="en-GB"/>
      </w:rPr>
      <w:t xml:space="preserve">                                                  </w:t>
    </w:r>
    <w:r w:rsidR="00D9320A" w:rsidRPr="00740BC9">
      <w:rPr>
        <w:lang w:val="en-GB"/>
      </w:rPr>
      <w:t xml:space="preserve">    </w:t>
    </w:r>
    <w:r w:rsidR="00626829" w:rsidRPr="00740BC9">
      <w:rPr>
        <w:lang w:val="en-GB"/>
      </w:rPr>
      <w:t xml:space="preserve">           </w:t>
    </w:r>
  </w:p>
  <w:p w14:paraId="1E01E564" w14:textId="4135E65C" w:rsidR="00626829" w:rsidRPr="00740BC9" w:rsidRDefault="00626829">
    <w:pPr>
      <w:pStyle w:val="Intestazione"/>
      <w:rPr>
        <w:lang w:val="en-GB"/>
      </w:rPr>
    </w:pPr>
  </w:p>
  <w:p w14:paraId="32935C25" w14:textId="533163F2" w:rsidR="00626829" w:rsidRPr="00740BC9" w:rsidRDefault="00D9320A">
    <w:pPr>
      <w:pStyle w:val="Intestazione"/>
      <w:rPr>
        <w:lang w:val="en-GB"/>
      </w:rPr>
    </w:pPr>
    <w:r w:rsidRPr="00740BC9">
      <w:rPr>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21D2" w14:textId="77777777" w:rsidR="00FE7F96" w:rsidRPr="00740BC9" w:rsidRDefault="00FE7F96">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C26F0"/>
    <w:multiLevelType w:val="hybridMultilevel"/>
    <w:tmpl w:val="202CAA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89268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6D"/>
    <w:rsid w:val="00004A33"/>
    <w:rsid w:val="00014B4B"/>
    <w:rsid w:val="000160A3"/>
    <w:rsid w:val="00033C36"/>
    <w:rsid w:val="00057DE7"/>
    <w:rsid w:val="00060B09"/>
    <w:rsid w:val="00073D37"/>
    <w:rsid w:val="0008488A"/>
    <w:rsid w:val="00087DFB"/>
    <w:rsid w:val="000A1962"/>
    <w:rsid w:val="000B434B"/>
    <w:rsid w:val="000E5933"/>
    <w:rsid w:val="0010472C"/>
    <w:rsid w:val="00113B0F"/>
    <w:rsid w:val="00116EC6"/>
    <w:rsid w:val="00126F2A"/>
    <w:rsid w:val="00135A2E"/>
    <w:rsid w:val="00141A00"/>
    <w:rsid w:val="00160FF0"/>
    <w:rsid w:val="00167711"/>
    <w:rsid w:val="00173B0A"/>
    <w:rsid w:val="001856C4"/>
    <w:rsid w:val="00194A52"/>
    <w:rsid w:val="00195405"/>
    <w:rsid w:val="001C1353"/>
    <w:rsid w:val="001D1416"/>
    <w:rsid w:val="001E1632"/>
    <w:rsid w:val="00232333"/>
    <w:rsid w:val="00234B56"/>
    <w:rsid w:val="0023530A"/>
    <w:rsid w:val="00236291"/>
    <w:rsid w:val="00240769"/>
    <w:rsid w:val="002435E3"/>
    <w:rsid w:val="00247EB3"/>
    <w:rsid w:val="00264956"/>
    <w:rsid w:val="00264F03"/>
    <w:rsid w:val="00267048"/>
    <w:rsid w:val="00276C28"/>
    <w:rsid w:val="00282119"/>
    <w:rsid w:val="002831F7"/>
    <w:rsid w:val="00295B73"/>
    <w:rsid w:val="002D1D33"/>
    <w:rsid w:val="002D7941"/>
    <w:rsid w:val="003113E6"/>
    <w:rsid w:val="00317EA6"/>
    <w:rsid w:val="00323057"/>
    <w:rsid w:val="00332F47"/>
    <w:rsid w:val="0035130B"/>
    <w:rsid w:val="0039597B"/>
    <w:rsid w:val="00397372"/>
    <w:rsid w:val="003A67F7"/>
    <w:rsid w:val="003B0240"/>
    <w:rsid w:val="003C5491"/>
    <w:rsid w:val="003E2A3A"/>
    <w:rsid w:val="003E4ADB"/>
    <w:rsid w:val="00403285"/>
    <w:rsid w:val="004125DD"/>
    <w:rsid w:val="00434896"/>
    <w:rsid w:val="00442A56"/>
    <w:rsid w:val="00444BDF"/>
    <w:rsid w:val="004513B2"/>
    <w:rsid w:val="00460F73"/>
    <w:rsid w:val="004730C7"/>
    <w:rsid w:val="00487B15"/>
    <w:rsid w:val="00492F79"/>
    <w:rsid w:val="00495DAB"/>
    <w:rsid w:val="004C2635"/>
    <w:rsid w:val="004D0A4A"/>
    <w:rsid w:val="004D1BD9"/>
    <w:rsid w:val="004D37A3"/>
    <w:rsid w:val="004E7CE6"/>
    <w:rsid w:val="00503B06"/>
    <w:rsid w:val="0051211F"/>
    <w:rsid w:val="00525EFA"/>
    <w:rsid w:val="00550725"/>
    <w:rsid w:val="00563D58"/>
    <w:rsid w:val="00585D4A"/>
    <w:rsid w:val="005966F9"/>
    <w:rsid w:val="005A13B2"/>
    <w:rsid w:val="005C7BB8"/>
    <w:rsid w:val="005D249A"/>
    <w:rsid w:val="005F03A2"/>
    <w:rsid w:val="00606C8F"/>
    <w:rsid w:val="006172C4"/>
    <w:rsid w:val="00626829"/>
    <w:rsid w:val="00641B1F"/>
    <w:rsid w:val="006461EE"/>
    <w:rsid w:val="006522DE"/>
    <w:rsid w:val="006671DD"/>
    <w:rsid w:val="00671949"/>
    <w:rsid w:val="006743CD"/>
    <w:rsid w:val="00694132"/>
    <w:rsid w:val="006941B8"/>
    <w:rsid w:val="006A1A5A"/>
    <w:rsid w:val="006A3645"/>
    <w:rsid w:val="006C1376"/>
    <w:rsid w:val="006C20AE"/>
    <w:rsid w:val="006C6E9F"/>
    <w:rsid w:val="006D586C"/>
    <w:rsid w:val="006E4DA1"/>
    <w:rsid w:val="006E51D4"/>
    <w:rsid w:val="006F6FD3"/>
    <w:rsid w:val="00710B75"/>
    <w:rsid w:val="007326BF"/>
    <w:rsid w:val="00737EAF"/>
    <w:rsid w:val="00740BC9"/>
    <w:rsid w:val="00760463"/>
    <w:rsid w:val="00766469"/>
    <w:rsid w:val="00777B26"/>
    <w:rsid w:val="00791FE9"/>
    <w:rsid w:val="007A3CA5"/>
    <w:rsid w:val="007B7740"/>
    <w:rsid w:val="007D4E3D"/>
    <w:rsid w:val="007E380D"/>
    <w:rsid w:val="007F6345"/>
    <w:rsid w:val="00811FF3"/>
    <w:rsid w:val="00817D81"/>
    <w:rsid w:val="00820A5C"/>
    <w:rsid w:val="008279A1"/>
    <w:rsid w:val="00834932"/>
    <w:rsid w:val="0083535D"/>
    <w:rsid w:val="0086498C"/>
    <w:rsid w:val="008823F6"/>
    <w:rsid w:val="00886BF8"/>
    <w:rsid w:val="008B1E03"/>
    <w:rsid w:val="008C1137"/>
    <w:rsid w:val="008C77D9"/>
    <w:rsid w:val="008D29EA"/>
    <w:rsid w:val="008D5D5A"/>
    <w:rsid w:val="008E02AC"/>
    <w:rsid w:val="008F7A5C"/>
    <w:rsid w:val="0090509B"/>
    <w:rsid w:val="0091626D"/>
    <w:rsid w:val="009252E7"/>
    <w:rsid w:val="00942ED8"/>
    <w:rsid w:val="00965301"/>
    <w:rsid w:val="00977B45"/>
    <w:rsid w:val="00980EB8"/>
    <w:rsid w:val="00995BF6"/>
    <w:rsid w:val="009B642E"/>
    <w:rsid w:val="009F4314"/>
    <w:rsid w:val="009F6AA9"/>
    <w:rsid w:val="00A43D93"/>
    <w:rsid w:val="00A50235"/>
    <w:rsid w:val="00A558FF"/>
    <w:rsid w:val="00A639B6"/>
    <w:rsid w:val="00AA19B5"/>
    <w:rsid w:val="00AA5FE5"/>
    <w:rsid w:val="00AB4415"/>
    <w:rsid w:val="00AC6388"/>
    <w:rsid w:val="00AD29BD"/>
    <w:rsid w:val="00AE59C3"/>
    <w:rsid w:val="00AE788F"/>
    <w:rsid w:val="00B143BF"/>
    <w:rsid w:val="00B22E67"/>
    <w:rsid w:val="00B242DE"/>
    <w:rsid w:val="00B254B3"/>
    <w:rsid w:val="00B41C84"/>
    <w:rsid w:val="00B5136B"/>
    <w:rsid w:val="00B80A2F"/>
    <w:rsid w:val="00B84E78"/>
    <w:rsid w:val="00BB152F"/>
    <w:rsid w:val="00BD11E9"/>
    <w:rsid w:val="00BE1382"/>
    <w:rsid w:val="00C058E3"/>
    <w:rsid w:val="00C21C5C"/>
    <w:rsid w:val="00C45076"/>
    <w:rsid w:val="00C50DF8"/>
    <w:rsid w:val="00C51CE4"/>
    <w:rsid w:val="00C651F8"/>
    <w:rsid w:val="00C81D59"/>
    <w:rsid w:val="00C8352E"/>
    <w:rsid w:val="00C9091B"/>
    <w:rsid w:val="00C9634A"/>
    <w:rsid w:val="00C96F44"/>
    <w:rsid w:val="00CA4815"/>
    <w:rsid w:val="00CA699D"/>
    <w:rsid w:val="00CB31E1"/>
    <w:rsid w:val="00CD1DE0"/>
    <w:rsid w:val="00D01526"/>
    <w:rsid w:val="00D20871"/>
    <w:rsid w:val="00D2728C"/>
    <w:rsid w:val="00D31D2E"/>
    <w:rsid w:val="00D31F77"/>
    <w:rsid w:val="00D40F1A"/>
    <w:rsid w:val="00D43DA2"/>
    <w:rsid w:val="00D45CE3"/>
    <w:rsid w:val="00D5417B"/>
    <w:rsid w:val="00D91097"/>
    <w:rsid w:val="00D9320A"/>
    <w:rsid w:val="00DA1E32"/>
    <w:rsid w:val="00DC0DE0"/>
    <w:rsid w:val="00DC12BE"/>
    <w:rsid w:val="00DD2F59"/>
    <w:rsid w:val="00DD7A29"/>
    <w:rsid w:val="00DE3D12"/>
    <w:rsid w:val="00E147F4"/>
    <w:rsid w:val="00E204F2"/>
    <w:rsid w:val="00E302B2"/>
    <w:rsid w:val="00E31704"/>
    <w:rsid w:val="00E46D26"/>
    <w:rsid w:val="00E62662"/>
    <w:rsid w:val="00E820BE"/>
    <w:rsid w:val="00E91863"/>
    <w:rsid w:val="00EC2664"/>
    <w:rsid w:val="00EC5C53"/>
    <w:rsid w:val="00F0269B"/>
    <w:rsid w:val="00F45418"/>
    <w:rsid w:val="00F574DE"/>
    <w:rsid w:val="00F72960"/>
    <w:rsid w:val="00F777AC"/>
    <w:rsid w:val="00F84140"/>
    <w:rsid w:val="00F93359"/>
    <w:rsid w:val="00F941B0"/>
    <w:rsid w:val="00FB157D"/>
    <w:rsid w:val="00FB1725"/>
    <w:rsid w:val="00FB2E17"/>
    <w:rsid w:val="00FB42EF"/>
    <w:rsid w:val="00FB474A"/>
    <w:rsid w:val="00FC52DC"/>
    <w:rsid w:val="00FC76A5"/>
    <w:rsid w:val="00FD2214"/>
    <w:rsid w:val="00FD5487"/>
    <w:rsid w:val="00FD763A"/>
    <w:rsid w:val="00FE7F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FDF6"/>
  <w15:docId w15:val="{03161F9D-1460-4612-8CBD-3367F104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320A"/>
  </w:style>
  <w:style w:type="paragraph" w:styleId="Titolo2">
    <w:name w:val="heading 2"/>
    <w:basedOn w:val="Normale"/>
    <w:link w:val="Titolo2Carattere"/>
    <w:uiPriority w:val="9"/>
    <w:qFormat/>
    <w:rsid w:val="00FB474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AE59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C12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C12BE"/>
    <w:rPr>
      <w:color w:val="0000FF"/>
      <w:u w:val="single"/>
    </w:rPr>
  </w:style>
  <w:style w:type="paragraph" w:styleId="Paragrafoelenco">
    <w:name w:val="List Paragraph"/>
    <w:basedOn w:val="Normale"/>
    <w:uiPriority w:val="34"/>
    <w:qFormat/>
    <w:rsid w:val="00585D4A"/>
    <w:pPr>
      <w:spacing w:after="0" w:line="240" w:lineRule="auto"/>
      <w:ind w:left="720"/>
    </w:pPr>
    <w:rPr>
      <w:rFonts w:ascii="Calibri" w:hAnsi="Calibri" w:cs="Calibri"/>
      <w:lang w:eastAsia="it-IT"/>
    </w:rPr>
  </w:style>
  <w:style w:type="character" w:styleId="Enfasigrassetto">
    <w:name w:val="Strong"/>
    <w:basedOn w:val="Carpredefinitoparagrafo"/>
    <w:uiPriority w:val="22"/>
    <w:qFormat/>
    <w:rsid w:val="00194A52"/>
    <w:rPr>
      <w:b/>
      <w:bCs/>
    </w:rPr>
  </w:style>
  <w:style w:type="character" w:customStyle="1" w:styleId="Titolo2Carattere">
    <w:name w:val="Titolo 2 Carattere"/>
    <w:basedOn w:val="Carpredefinitoparagrafo"/>
    <w:link w:val="Titolo2"/>
    <w:uiPriority w:val="9"/>
    <w:rsid w:val="00FB474A"/>
    <w:rPr>
      <w:rFonts w:ascii="Times New Roman" w:eastAsia="Times New Roman" w:hAnsi="Times New Roman" w:cs="Times New Roman"/>
      <w:b/>
      <w:bCs/>
      <w:sz w:val="36"/>
      <w:szCs w:val="36"/>
      <w:lang w:eastAsia="it-IT"/>
    </w:rPr>
  </w:style>
  <w:style w:type="paragraph" w:customStyle="1" w:styleId="mt-3">
    <w:name w:val="mt-3"/>
    <w:basedOn w:val="Normale"/>
    <w:rsid w:val="00D2728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E3D12"/>
    <w:pPr>
      <w:spacing w:after="0" w:line="240" w:lineRule="auto"/>
    </w:pPr>
  </w:style>
  <w:style w:type="character" w:styleId="Menzionenonrisolta">
    <w:name w:val="Unresolved Mention"/>
    <w:basedOn w:val="Carpredefinitoparagrafo"/>
    <w:uiPriority w:val="99"/>
    <w:semiHidden/>
    <w:unhideWhenUsed/>
    <w:rsid w:val="00641B1F"/>
    <w:rPr>
      <w:color w:val="605E5C"/>
      <w:shd w:val="clear" w:color="auto" w:fill="E1DFDD"/>
    </w:rPr>
  </w:style>
  <w:style w:type="character" w:customStyle="1" w:styleId="Titolo3Carattere">
    <w:name w:val="Titolo 3 Carattere"/>
    <w:basedOn w:val="Carpredefinitoparagrafo"/>
    <w:link w:val="Titolo3"/>
    <w:uiPriority w:val="9"/>
    <w:semiHidden/>
    <w:rsid w:val="00AE59C3"/>
    <w:rPr>
      <w:rFonts w:asciiTheme="majorHAnsi" w:eastAsiaTheme="majorEastAsia" w:hAnsiTheme="majorHAnsi" w:cstheme="majorBidi"/>
      <w:color w:val="1F3763" w:themeColor="accent1" w:themeShade="7F"/>
      <w:sz w:val="24"/>
      <w:szCs w:val="24"/>
    </w:rPr>
  </w:style>
  <w:style w:type="paragraph" w:styleId="Intestazione">
    <w:name w:val="header"/>
    <w:basedOn w:val="Normale"/>
    <w:link w:val="IntestazioneCarattere"/>
    <w:uiPriority w:val="99"/>
    <w:unhideWhenUsed/>
    <w:rsid w:val="00B84E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4E78"/>
  </w:style>
  <w:style w:type="paragraph" w:styleId="Pidipagina">
    <w:name w:val="footer"/>
    <w:basedOn w:val="Normale"/>
    <w:link w:val="PidipaginaCarattere"/>
    <w:uiPriority w:val="99"/>
    <w:unhideWhenUsed/>
    <w:rsid w:val="00B84E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4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9365">
      <w:bodyDiv w:val="1"/>
      <w:marLeft w:val="0"/>
      <w:marRight w:val="0"/>
      <w:marTop w:val="0"/>
      <w:marBottom w:val="0"/>
      <w:divBdr>
        <w:top w:val="none" w:sz="0" w:space="0" w:color="auto"/>
        <w:left w:val="none" w:sz="0" w:space="0" w:color="auto"/>
        <w:bottom w:val="none" w:sz="0" w:space="0" w:color="auto"/>
        <w:right w:val="none" w:sz="0" w:space="0" w:color="auto"/>
      </w:divBdr>
    </w:div>
    <w:div w:id="115375906">
      <w:bodyDiv w:val="1"/>
      <w:marLeft w:val="0"/>
      <w:marRight w:val="0"/>
      <w:marTop w:val="0"/>
      <w:marBottom w:val="0"/>
      <w:divBdr>
        <w:top w:val="none" w:sz="0" w:space="0" w:color="auto"/>
        <w:left w:val="none" w:sz="0" w:space="0" w:color="auto"/>
        <w:bottom w:val="none" w:sz="0" w:space="0" w:color="auto"/>
        <w:right w:val="none" w:sz="0" w:space="0" w:color="auto"/>
      </w:divBdr>
    </w:div>
    <w:div w:id="140929597">
      <w:bodyDiv w:val="1"/>
      <w:marLeft w:val="0"/>
      <w:marRight w:val="0"/>
      <w:marTop w:val="0"/>
      <w:marBottom w:val="0"/>
      <w:divBdr>
        <w:top w:val="none" w:sz="0" w:space="0" w:color="auto"/>
        <w:left w:val="none" w:sz="0" w:space="0" w:color="auto"/>
        <w:bottom w:val="none" w:sz="0" w:space="0" w:color="auto"/>
        <w:right w:val="none" w:sz="0" w:space="0" w:color="auto"/>
      </w:divBdr>
    </w:div>
    <w:div w:id="210852312">
      <w:bodyDiv w:val="1"/>
      <w:marLeft w:val="0"/>
      <w:marRight w:val="0"/>
      <w:marTop w:val="0"/>
      <w:marBottom w:val="0"/>
      <w:divBdr>
        <w:top w:val="none" w:sz="0" w:space="0" w:color="auto"/>
        <w:left w:val="none" w:sz="0" w:space="0" w:color="auto"/>
        <w:bottom w:val="none" w:sz="0" w:space="0" w:color="auto"/>
        <w:right w:val="none" w:sz="0" w:space="0" w:color="auto"/>
      </w:divBdr>
    </w:div>
    <w:div w:id="568151873">
      <w:bodyDiv w:val="1"/>
      <w:marLeft w:val="0"/>
      <w:marRight w:val="0"/>
      <w:marTop w:val="0"/>
      <w:marBottom w:val="0"/>
      <w:divBdr>
        <w:top w:val="none" w:sz="0" w:space="0" w:color="auto"/>
        <w:left w:val="none" w:sz="0" w:space="0" w:color="auto"/>
        <w:bottom w:val="none" w:sz="0" w:space="0" w:color="auto"/>
        <w:right w:val="none" w:sz="0" w:space="0" w:color="auto"/>
      </w:divBdr>
    </w:div>
    <w:div w:id="931936976">
      <w:bodyDiv w:val="1"/>
      <w:marLeft w:val="0"/>
      <w:marRight w:val="0"/>
      <w:marTop w:val="0"/>
      <w:marBottom w:val="0"/>
      <w:divBdr>
        <w:top w:val="none" w:sz="0" w:space="0" w:color="auto"/>
        <w:left w:val="none" w:sz="0" w:space="0" w:color="auto"/>
        <w:bottom w:val="none" w:sz="0" w:space="0" w:color="auto"/>
        <w:right w:val="none" w:sz="0" w:space="0" w:color="auto"/>
      </w:divBdr>
    </w:div>
    <w:div w:id="1014961494">
      <w:bodyDiv w:val="1"/>
      <w:marLeft w:val="0"/>
      <w:marRight w:val="0"/>
      <w:marTop w:val="0"/>
      <w:marBottom w:val="0"/>
      <w:divBdr>
        <w:top w:val="none" w:sz="0" w:space="0" w:color="auto"/>
        <w:left w:val="none" w:sz="0" w:space="0" w:color="auto"/>
        <w:bottom w:val="none" w:sz="0" w:space="0" w:color="auto"/>
        <w:right w:val="none" w:sz="0" w:space="0" w:color="auto"/>
      </w:divBdr>
    </w:div>
    <w:div w:id="1093168438">
      <w:bodyDiv w:val="1"/>
      <w:marLeft w:val="0"/>
      <w:marRight w:val="0"/>
      <w:marTop w:val="0"/>
      <w:marBottom w:val="0"/>
      <w:divBdr>
        <w:top w:val="none" w:sz="0" w:space="0" w:color="auto"/>
        <w:left w:val="none" w:sz="0" w:space="0" w:color="auto"/>
        <w:bottom w:val="none" w:sz="0" w:space="0" w:color="auto"/>
        <w:right w:val="none" w:sz="0" w:space="0" w:color="auto"/>
      </w:divBdr>
    </w:div>
    <w:div w:id="1103695822">
      <w:bodyDiv w:val="1"/>
      <w:marLeft w:val="0"/>
      <w:marRight w:val="0"/>
      <w:marTop w:val="0"/>
      <w:marBottom w:val="0"/>
      <w:divBdr>
        <w:top w:val="none" w:sz="0" w:space="0" w:color="auto"/>
        <w:left w:val="none" w:sz="0" w:space="0" w:color="auto"/>
        <w:bottom w:val="none" w:sz="0" w:space="0" w:color="auto"/>
        <w:right w:val="none" w:sz="0" w:space="0" w:color="auto"/>
      </w:divBdr>
      <w:divsChild>
        <w:div w:id="253518623">
          <w:marLeft w:val="0"/>
          <w:marRight w:val="0"/>
          <w:marTop w:val="750"/>
          <w:marBottom w:val="750"/>
          <w:divBdr>
            <w:top w:val="none" w:sz="0" w:space="0" w:color="auto"/>
            <w:left w:val="none" w:sz="0" w:space="0" w:color="auto"/>
            <w:bottom w:val="none" w:sz="0" w:space="0" w:color="auto"/>
            <w:right w:val="none" w:sz="0" w:space="0" w:color="auto"/>
          </w:divBdr>
        </w:div>
      </w:divsChild>
    </w:div>
    <w:div w:id="1193417520">
      <w:bodyDiv w:val="1"/>
      <w:marLeft w:val="0"/>
      <w:marRight w:val="0"/>
      <w:marTop w:val="0"/>
      <w:marBottom w:val="0"/>
      <w:divBdr>
        <w:top w:val="none" w:sz="0" w:space="0" w:color="auto"/>
        <w:left w:val="none" w:sz="0" w:space="0" w:color="auto"/>
        <w:bottom w:val="none" w:sz="0" w:space="0" w:color="auto"/>
        <w:right w:val="none" w:sz="0" w:space="0" w:color="auto"/>
      </w:divBdr>
    </w:div>
    <w:div w:id="1299143345">
      <w:bodyDiv w:val="1"/>
      <w:marLeft w:val="0"/>
      <w:marRight w:val="0"/>
      <w:marTop w:val="0"/>
      <w:marBottom w:val="0"/>
      <w:divBdr>
        <w:top w:val="none" w:sz="0" w:space="0" w:color="auto"/>
        <w:left w:val="none" w:sz="0" w:space="0" w:color="auto"/>
        <w:bottom w:val="none" w:sz="0" w:space="0" w:color="auto"/>
        <w:right w:val="none" w:sz="0" w:space="0" w:color="auto"/>
      </w:divBdr>
    </w:div>
    <w:div w:id="2110929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404gDx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eronafiere.it" TargetMode="External"/><Relationship Id="rId4" Type="http://schemas.openxmlformats.org/officeDocument/2006/relationships/settings" Target="settings.xml"/><Relationship Id="rId9" Type="http://schemas.openxmlformats.org/officeDocument/2006/relationships/hyperlink" Target="mailto:pressoffice@veronafier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46B24-B1A2-4A60-BB52-B1BC19DB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1996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Colloredo Carlotta</dc:creator>
  <cp:keywords/>
  <dc:description/>
  <cp:lastModifiedBy>Dusi Giorgia</cp:lastModifiedBy>
  <cp:revision>6</cp:revision>
  <cp:lastPrinted>2023-04-01T15:14:00Z</cp:lastPrinted>
  <dcterms:created xsi:type="dcterms:W3CDTF">2023-03-31T09:05:00Z</dcterms:created>
  <dcterms:modified xsi:type="dcterms:W3CDTF">2023-04-01T16:53:00Z</dcterms:modified>
</cp:coreProperties>
</file>