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3202" w14:textId="0372045A" w:rsidR="00B86709" w:rsidRDefault="00B86709" w:rsidP="009564F7">
      <w:pPr>
        <w:jc w:val="center"/>
        <w:rPr>
          <w:b/>
          <w:bCs/>
          <w:kern w:val="0"/>
          <w:sz w:val="26"/>
          <w:szCs w:val="26"/>
          <w:lang w:val="en-GB"/>
        </w:rPr>
      </w:pPr>
      <w:r>
        <w:rPr>
          <w:noProof/>
          <w:sz w:val="24"/>
          <w:szCs w:val="24"/>
        </w:rPr>
        <w:drawing>
          <wp:anchor distT="0" distB="0" distL="114300" distR="114300" simplePos="0" relativeHeight="251659264" behindDoc="1" locked="0" layoutInCell="1" allowOverlap="1" wp14:anchorId="481D9EED" wp14:editId="3699D3DC">
            <wp:simplePos x="0" y="0"/>
            <wp:positionH relativeFrom="margin">
              <wp:align>left</wp:align>
            </wp:positionH>
            <wp:positionV relativeFrom="paragraph">
              <wp:posOffset>0</wp:posOffset>
            </wp:positionV>
            <wp:extent cx="5980430" cy="524510"/>
            <wp:effectExtent l="0" t="0" r="1270" b="8890"/>
            <wp:wrapTight wrapText="bothSides">
              <wp:wrapPolygon edited="0">
                <wp:start x="0" y="0"/>
                <wp:lineTo x="0" y="21182"/>
                <wp:lineTo x="21261" y="21182"/>
                <wp:lineTo x="21536" y="14906"/>
                <wp:lineTo x="21536" y="9414"/>
                <wp:lineTo x="19196" y="0"/>
                <wp:lineTo x="0" y="0"/>
              </wp:wrapPolygon>
            </wp:wrapTight>
            <wp:docPr id="131943288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0430" cy="524510"/>
                    </a:xfrm>
                    <a:prstGeom prst="rect">
                      <a:avLst/>
                    </a:prstGeom>
                    <a:noFill/>
                  </pic:spPr>
                </pic:pic>
              </a:graphicData>
            </a:graphic>
          </wp:anchor>
        </w:drawing>
      </w:r>
    </w:p>
    <w:p w14:paraId="7E82B425" w14:textId="04D21820" w:rsidR="009564F7" w:rsidRPr="00F97402" w:rsidRDefault="009564F7" w:rsidP="009564F7">
      <w:pPr>
        <w:jc w:val="center"/>
        <w:rPr>
          <w:b/>
          <w:bCs/>
          <w:kern w:val="0"/>
          <w:sz w:val="26"/>
          <w:szCs w:val="26"/>
          <w:lang w:val="en-GB"/>
        </w:rPr>
      </w:pPr>
      <w:r w:rsidRPr="00F97402">
        <w:rPr>
          <w:b/>
          <w:bCs/>
          <w:kern w:val="0"/>
          <w:sz w:val="26"/>
          <w:szCs w:val="26"/>
          <w:lang w:val="en-GB"/>
        </w:rPr>
        <w:t>WINE: INTERNATIONAL PROMOTION OF VINITALY SETS OFF AGAIN IN THE FAR-EAST</w:t>
      </w:r>
    </w:p>
    <w:p w14:paraId="7745E633" w14:textId="77777777" w:rsidR="009564F7" w:rsidRPr="00F97402" w:rsidRDefault="009564F7" w:rsidP="009564F7">
      <w:pPr>
        <w:jc w:val="center"/>
        <w:rPr>
          <w:b/>
          <w:bCs/>
          <w:kern w:val="0"/>
          <w:sz w:val="26"/>
          <w:szCs w:val="26"/>
          <w:lang w:val="en-GB"/>
        </w:rPr>
      </w:pPr>
      <w:r w:rsidRPr="00F97402">
        <w:rPr>
          <w:b/>
          <w:bCs/>
          <w:kern w:val="0"/>
          <w:sz w:val="26"/>
          <w:szCs w:val="26"/>
          <w:lang w:val="en-GB"/>
        </w:rPr>
        <w:t xml:space="preserve">VINITALY PREVIEW STARTS TODAY IN SEOUL AND TOKYO </w:t>
      </w:r>
    </w:p>
    <w:p w14:paraId="44FBFCFE" w14:textId="77777777" w:rsidR="00B86709" w:rsidRDefault="00B86709" w:rsidP="009564F7">
      <w:pPr>
        <w:jc w:val="both"/>
        <w:rPr>
          <w:kern w:val="0"/>
          <w:sz w:val="24"/>
          <w:szCs w:val="24"/>
          <w:lang w:val="en-GB"/>
        </w:rPr>
      </w:pPr>
    </w:p>
    <w:p w14:paraId="4F9D2EFC" w14:textId="3788592E" w:rsidR="009564F7" w:rsidRDefault="00B86709" w:rsidP="00B86709">
      <w:pPr>
        <w:spacing w:after="0" w:line="240" w:lineRule="auto"/>
        <w:jc w:val="both"/>
        <w:rPr>
          <w:kern w:val="0"/>
          <w:lang w:val="en-GB"/>
        </w:rPr>
      </w:pPr>
      <w:r w:rsidRPr="00B86709">
        <w:rPr>
          <w:b/>
          <w:bCs/>
          <w:kern w:val="0"/>
          <w:lang w:val="en-GB"/>
        </w:rPr>
        <w:t xml:space="preserve">Verona, </w:t>
      </w:r>
      <w:r w:rsidR="009564F7" w:rsidRPr="00B86709">
        <w:rPr>
          <w:b/>
          <w:bCs/>
          <w:kern w:val="0"/>
          <w:lang w:val="en-GB"/>
        </w:rPr>
        <w:t>12 January 2024</w:t>
      </w:r>
      <w:r w:rsidRPr="00B86709">
        <w:rPr>
          <w:kern w:val="0"/>
          <w:lang w:val="en-GB"/>
        </w:rPr>
        <w:t xml:space="preserve"> - </w:t>
      </w:r>
      <w:r w:rsidR="009564F7" w:rsidRPr="00B86709">
        <w:rPr>
          <w:kern w:val="0"/>
          <w:lang w:val="en-GB"/>
        </w:rPr>
        <w:t xml:space="preserve">The Far East is the first destination for </w:t>
      </w:r>
      <w:r w:rsidR="009564F7" w:rsidRPr="00B86709">
        <w:rPr>
          <w:b/>
          <w:bCs/>
          <w:kern w:val="0"/>
          <w:lang w:val="en-GB"/>
        </w:rPr>
        <w:t>Vinitaly Preview 2024</w:t>
      </w:r>
      <w:r w:rsidR="009564F7" w:rsidRPr="00B86709">
        <w:rPr>
          <w:kern w:val="0"/>
          <w:lang w:val="en-GB"/>
        </w:rPr>
        <w:t xml:space="preserve">, the international promotion programme of the flagship event for Italian wine which today gets underway in Seoul and then in </w:t>
      </w:r>
      <w:r w:rsidR="009564F7" w:rsidRPr="00B86709">
        <w:rPr>
          <w:b/>
          <w:bCs/>
          <w:kern w:val="0"/>
          <w:lang w:val="en-GB"/>
        </w:rPr>
        <w:t>Tokyo</w:t>
      </w:r>
      <w:r w:rsidR="009564F7" w:rsidRPr="00B86709">
        <w:rPr>
          <w:kern w:val="0"/>
          <w:lang w:val="en-GB"/>
        </w:rPr>
        <w:t xml:space="preserve"> (Monday 15/01) to meet more than 100 sector operators and professionals. These two events get things going again for the relay involving in 10 strategic markets as regards international demand for Italian wine which started in October 2023. This international marathon this year, after </w:t>
      </w:r>
      <w:r w:rsidR="009564F7" w:rsidRPr="00B86709">
        <w:rPr>
          <w:b/>
          <w:bCs/>
          <w:kern w:val="0"/>
          <w:lang w:val="en-GB"/>
        </w:rPr>
        <w:t>South Korea and Japan</w:t>
      </w:r>
      <w:r w:rsidR="009564F7" w:rsidRPr="00B86709">
        <w:rPr>
          <w:kern w:val="0"/>
          <w:lang w:val="en-GB"/>
        </w:rPr>
        <w:t xml:space="preserve">, will also travel to </w:t>
      </w:r>
      <w:r w:rsidR="009564F7" w:rsidRPr="00B86709">
        <w:rPr>
          <w:b/>
          <w:bCs/>
          <w:kern w:val="0"/>
          <w:lang w:val="en-GB"/>
        </w:rPr>
        <w:t xml:space="preserve">Sweden, Austria, the United </w:t>
      </w:r>
      <w:proofErr w:type="gramStart"/>
      <w:r w:rsidR="009564F7" w:rsidRPr="00B86709">
        <w:rPr>
          <w:b/>
          <w:bCs/>
          <w:kern w:val="0"/>
          <w:lang w:val="en-GB"/>
        </w:rPr>
        <w:t>Kingdom</w:t>
      </w:r>
      <w:proofErr w:type="gramEnd"/>
      <w:r w:rsidR="009564F7" w:rsidRPr="00B86709">
        <w:rPr>
          <w:b/>
          <w:bCs/>
          <w:kern w:val="0"/>
          <w:lang w:val="en-GB"/>
        </w:rPr>
        <w:t xml:space="preserve"> and Belgium</w:t>
      </w:r>
      <w:r w:rsidR="009564F7" w:rsidRPr="00B86709">
        <w:rPr>
          <w:kern w:val="0"/>
          <w:lang w:val="en-GB"/>
        </w:rPr>
        <w:t xml:space="preserve">. These initiatives are part of Vinitaly's broader internationalization plan, which includes exhibitions and roadshows for a total of 19 events in 14 countries. </w:t>
      </w:r>
    </w:p>
    <w:p w14:paraId="75FD3174" w14:textId="77777777" w:rsidR="00B86709" w:rsidRPr="00B86709" w:rsidRDefault="00B86709" w:rsidP="00B86709">
      <w:pPr>
        <w:spacing w:after="0" w:line="240" w:lineRule="auto"/>
        <w:jc w:val="both"/>
        <w:rPr>
          <w:kern w:val="0"/>
          <w:lang w:val="en-GB"/>
        </w:rPr>
      </w:pPr>
    </w:p>
    <w:p w14:paraId="5C204825" w14:textId="3EAB9978" w:rsidR="009564F7" w:rsidRDefault="009564F7" w:rsidP="00B86709">
      <w:pPr>
        <w:spacing w:after="0" w:line="240" w:lineRule="auto"/>
        <w:jc w:val="both"/>
        <w:rPr>
          <w:kern w:val="0"/>
          <w:lang w:val="en-GB"/>
        </w:rPr>
      </w:pPr>
      <w:r w:rsidRPr="00B86709">
        <w:rPr>
          <w:kern w:val="0"/>
          <w:lang w:val="en-GB"/>
        </w:rPr>
        <w:t xml:space="preserve">Trade operators in the Korean capital will be greeted by the President of Veronafiere, </w:t>
      </w:r>
      <w:r w:rsidRPr="00B86709">
        <w:rPr>
          <w:b/>
          <w:bCs/>
          <w:kern w:val="0"/>
          <w:lang w:val="en-GB"/>
        </w:rPr>
        <w:t>Federico Bricolo</w:t>
      </w:r>
      <w:r w:rsidRPr="00B86709">
        <w:rPr>
          <w:kern w:val="0"/>
          <w:lang w:val="en-GB"/>
        </w:rPr>
        <w:t xml:space="preserve">, joined by the Italian Ambassador to Seoul, </w:t>
      </w:r>
      <w:r w:rsidRPr="00B86709">
        <w:rPr>
          <w:b/>
          <w:bCs/>
          <w:kern w:val="0"/>
          <w:lang w:val="en-GB"/>
        </w:rPr>
        <w:t>Emilia Gatto</w:t>
      </w:r>
      <w:r w:rsidRPr="00B86709">
        <w:rPr>
          <w:kern w:val="0"/>
          <w:lang w:val="en-GB"/>
        </w:rPr>
        <w:t xml:space="preserve">, and </w:t>
      </w:r>
      <w:r w:rsidRPr="00B86709">
        <w:rPr>
          <w:b/>
          <w:bCs/>
          <w:kern w:val="0"/>
          <w:lang w:val="en-GB"/>
        </w:rPr>
        <w:t>Ferdinando Gueli</w:t>
      </w:r>
      <w:r w:rsidRPr="00B86709">
        <w:rPr>
          <w:kern w:val="0"/>
          <w:lang w:val="en-GB"/>
        </w:rPr>
        <w:t>, director</w:t>
      </w:r>
      <w:r w:rsidR="00851C82" w:rsidRPr="00B86709">
        <w:rPr>
          <w:kern w:val="0"/>
          <w:lang w:val="en-GB"/>
        </w:rPr>
        <w:t xml:space="preserve"> </w:t>
      </w:r>
      <w:r w:rsidRPr="00B86709">
        <w:rPr>
          <w:kern w:val="0"/>
          <w:lang w:val="en-GB"/>
        </w:rPr>
        <w:t xml:space="preserve">of the ICE Trade Agency in Seoul On Monday next, Bricolo will fly on to Tokyo, where he will welcome Japanese stakeholders with </w:t>
      </w:r>
      <w:r w:rsidRPr="00B86709">
        <w:rPr>
          <w:b/>
          <w:bCs/>
          <w:kern w:val="0"/>
          <w:lang w:val="en-GB"/>
        </w:rPr>
        <w:t>Matteo Zoppas</w:t>
      </w:r>
      <w:r w:rsidRPr="00B86709">
        <w:rPr>
          <w:kern w:val="0"/>
          <w:lang w:val="en-GB"/>
        </w:rPr>
        <w:t xml:space="preserve">, the President of ICE Trade Agency, </w:t>
      </w:r>
      <w:r w:rsidRPr="00B86709">
        <w:rPr>
          <w:b/>
          <w:bCs/>
          <w:kern w:val="0"/>
          <w:lang w:val="en-GB"/>
        </w:rPr>
        <w:t>Gianluigi Benedetti</w:t>
      </w:r>
      <w:r w:rsidRPr="00B86709">
        <w:rPr>
          <w:kern w:val="0"/>
          <w:lang w:val="en-GB"/>
        </w:rPr>
        <w:t xml:space="preserve">, the Italian Ambassador to Japan, </w:t>
      </w:r>
      <w:r w:rsidRPr="00B86709">
        <w:rPr>
          <w:b/>
          <w:bCs/>
          <w:kern w:val="0"/>
          <w:lang w:val="en-GB"/>
        </w:rPr>
        <w:t>Anna Iele</w:t>
      </w:r>
      <w:r w:rsidRPr="00B86709">
        <w:rPr>
          <w:kern w:val="0"/>
          <w:lang w:val="en-GB"/>
        </w:rPr>
        <w:t xml:space="preserve">, agricultural expert of the Embassy's Agro-food Policy Section, and </w:t>
      </w:r>
      <w:r w:rsidRPr="00B86709">
        <w:rPr>
          <w:b/>
          <w:bCs/>
          <w:kern w:val="0"/>
          <w:lang w:val="en-GB"/>
        </w:rPr>
        <w:t>Gianpaolo Bruno</w:t>
      </w:r>
      <w:r w:rsidRPr="00B86709">
        <w:rPr>
          <w:kern w:val="0"/>
          <w:lang w:val="en-GB"/>
        </w:rPr>
        <w:t>, Director of the ICE Trade Agency Office in Tokyo.</w:t>
      </w:r>
    </w:p>
    <w:p w14:paraId="4BCAA8E5" w14:textId="77777777" w:rsidR="00B86709" w:rsidRPr="00B86709" w:rsidRDefault="00B86709" w:rsidP="00B86709">
      <w:pPr>
        <w:spacing w:after="0" w:line="240" w:lineRule="auto"/>
        <w:jc w:val="both"/>
        <w:rPr>
          <w:kern w:val="0"/>
          <w:lang w:val="en-GB"/>
        </w:rPr>
      </w:pPr>
    </w:p>
    <w:p w14:paraId="5D7CA209" w14:textId="6B6AB947" w:rsidR="009564F7" w:rsidRPr="00B86709" w:rsidRDefault="009564F7" w:rsidP="00B86709">
      <w:pPr>
        <w:spacing w:after="0" w:line="240" w:lineRule="auto"/>
        <w:jc w:val="both"/>
        <w:rPr>
          <w:kern w:val="0"/>
          <w:lang w:val="en-GB"/>
        </w:rPr>
      </w:pPr>
      <w:r w:rsidRPr="00B86709">
        <w:rPr>
          <w:kern w:val="0"/>
          <w:lang w:val="en-GB"/>
        </w:rPr>
        <w:t>“</w:t>
      </w:r>
      <w:r w:rsidRPr="00B86709">
        <w:rPr>
          <w:i/>
          <w:iCs/>
          <w:kern w:val="0"/>
          <w:lang w:val="en-GB"/>
        </w:rPr>
        <w:t>We are starting off again with the format that in recent years has helped us intercept highly qualified international operators, stakeholders and professionals</w:t>
      </w:r>
      <w:r w:rsidRPr="00B86709">
        <w:rPr>
          <w:kern w:val="0"/>
          <w:lang w:val="en-GB"/>
        </w:rPr>
        <w:t xml:space="preserve">," said </w:t>
      </w:r>
      <w:r w:rsidRPr="00B86709">
        <w:rPr>
          <w:b/>
          <w:bCs/>
          <w:kern w:val="0"/>
          <w:lang w:val="en-GB"/>
        </w:rPr>
        <w:t>Federico Bricolo, President of Veronafiere</w:t>
      </w:r>
      <w:r w:rsidRPr="00B86709">
        <w:rPr>
          <w:kern w:val="0"/>
          <w:lang w:val="en-GB"/>
        </w:rPr>
        <w:t xml:space="preserve">, </w:t>
      </w:r>
      <w:r w:rsidR="00B86709">
        <w:rPr>
          <w:kern w:val="0"/>
          <w:lang w:val="en-GB"/>
        </w:rPr>
        <w:t>“</w:t>
      </w:r>
      <w:r w:rsidRPr="00B86709">
        <w:rPr>
          <w:i/>
          <w:iCs/>
          <w:kern w:val="0"/>
          <w:lang w:val="en-GB"/>
        </w:rPr>
        <w:t>in a very interesting geographical area for Italian wine where we still have to catch up with our French competitors</w:t>
      </w:r>
      <w:r w:rsidRPr="00B86709">
        <w:rPr>
          <w:kern w:val="0"/>
          <w:lang w:val="en-GB"/>
        </w:rPr>
        <w:t>”</w:t>
      </w:r>
      <w:r w:rsidR="00B86709" w:rsidRPr="00B86709">
        <w:rPr>
          <w:kern w:val="0"/>
          <w:lang w:val="en-GB"/>
        </w:rPr>
        <w:t>.</w:t>
      </w:r>
      <w:r w:rsidRPr="00B86709">
        <w:rPr>
          <w:kern w:val="0"/>
          <w:lang w:val="en-GB"/>
        </w:rPr>
        <w:t xml:space="preserve"> Among the major economic powers in Asia, South Korea has become an increasingly strategic destination, especially for good quality production of all types of wine. Wine imports (benefiting from a significant increase in per capita income) more than doubled between 2019 and 2022, a period when Italian wines posted a leap of 131%, which was only partially offset by the difficult economic context 'last year. Italy is only the third supplier in South Korea, with a market share of 15% - half that of France. This dominance is also seen in Japan, where almost 6 out of 10 bottles imported arrive from French and where Italian labels only win the silver medal with a 12% market share. Nonetheless, with imports worth over 200 million euros per year, Japan is historically the main partner for Italian wine in Asia. Sales in Japan country increasingly focus on quality products, and PDO and PGI wines cover more than 80% of imports by (Uiv-Vinitaly Observatory data).</w:t>
      </w:r>
    </w:p>
    <w:p w14:paraId="11611102" w14:textId="77777777" w:rsidR="009564F7" w:rsidRDefault="009564F7" w:rsidP="009564F7">
      <w:pPr>
        <w:jc w:val="both"/>
        <w:rPr>
          <w:kern w:val="0"/>
          <w:sz w:val="24"/>
          <w:szCs w:val="24"/>
          <w:lang w:val="en-GB"/>
        </w:rPr>
      </w:pPr>
    </w:p>
    <w:p w14:paraId="1DB77C3F" w14:textId="77777777" w:rsidR="00B86709" w:rsidRDefault="00B86709" w:rsidP="009564F7">
      <w:pPr>
        <w:jc w:val="both"/>
        <w:rPr>
          <w:kern w:val="0"/>
          <w:sz w:val="24"/>
          <w:szCs w:val="24"/>
          <w:lang w:val="en-GB"/>
        </w:rPr>
      </w:pPr>
    </w:p>
    <w:p w14:paraId="1C19DFFC" w14:textId="757E929D" w:rsidR="00B86709" w:rsidRPr="002130C1" w:rsidRDefault="00B86709" w:rsidP="00B86709">
      <w:pPr>
        <w:spacing w:after="0" w:line="23" w:lineRule="atLeast"/>
        <w:rPr>
          <w:b/>
          <w:bCs/>
          <w:sz w:val="16"/>
          <w:szCs w:val="16"/>
        </w:rPr>
      </w:pPr>
      <w:r w:rsidRPr="002130C1">
        <w:rPr>
          <w:b/>
          <w:bCs/>
          <w:sz w:val="16"/>
          <w:szCs w:val="16"/>
        </w:rPr>
        <w:t>Veronafiere</w:t>
      </w:r>
      <w:r>
        <w:rPr>
          <w:b/>
          <w:bCs/>
          <w:sz w:val="16"/>
          <w:szCs w:val="16"/>
        </w:rPr>
        <w:t xml:space="preserve"> Press Office</w:t>
      </w:r>
    </w:p>
    <w:p w14:paraId="27B28530" w14:textId="34D4C411" w:rsidR="00B86709" w:rsidRPr="002130C1" w:rsidRDefault="00B86709" w:rsidP="00B86709">
      <w:pPr>
        <w:spacing w:after="0" w:line="23" w:lineRule="atLeast"/>
        <w:rPr>
          <w:sz w:val="16"/>
          <w:szCs w:val="16"/>
        </w:rPr>
      </w:pPr>
      <w:proofErr w:type="spellStart"/>
      <w:r>
        <w:rPr>
          <w:sz w:val="16"/>
          <w:szCs w:val="16"/>
        </w:rPr>
        <w:t>Ph</w:t>
      </w:r>
      <w:proofErr w:type="spellEnd"/>
      <w:r w:rsidRPr="002130C1">
        <w:rPr>
          <w:sz w:val="16"/>
          <w:szCs w:val="16"/>
        </w:rPr>
        <w:t>.: + 39.045.829.83.50 - 82.42 - 82.10 – 84.27</w:t>
      </w:r>
      <w:r>
        <w:rPr>
          <w:sz w:val="16"/>
          <w:szCs w:val="16"/>
        </w:rPr>
        <w:t xml:space="preserve"> | </w:t>
      </w:r>
      <w:r w:rsidRPr="002130C1">
        <w:rPr>
          <w:sz w:val="16"/>
          <w:szCs w:val="16"/>
        </w:rPr>
        <w:t xml:space="preserve">E-mail: </w:t>
      </w:r>
      <w:hyperlink r:id="rId7" w:history="1">
        <w:r w:rsidRPr="002130C1">
          <w:rPr>
            <w:rStyle w:val="Collegamentoipertestuale"/>
            <w:sz w:val="16"/>
            <w:szCs w:val="16"/>
          </w:rPr>
          <w:t>pressoffice@veronafiere.it</w:t>
        </w:r>
      </w:hyperlink>
      <w:r w:rsidRPr="002130C1">
        <w:rPr>
          <w:sz w:val="16"/>
          <w:szCs w:val="16"/>
        </w:rPr>
        <w:t xml:space="preserve">; </w:t>
      </w:r>
    </w:p>
    <w:p w14:paraId="06AC5696" w14:textId="77777777" w:rsidR="00B86709" w:rsidRPr="00446828" w:rsidRDefault="00B86709" w:rsidP="00B86709">
      <w:pPr>
        <w:spacing w:after="0" w:line="23" w:lineRule="atLeast"/>
        <w:rPr>
          <w:rStyle w:val="Collegamentoipertestuale"/>
          <w:sz w:val="16"/>
          <w:szCs w:val="16"/>
          <w:lang w:val="en-US"/>
        </w:rPr>
      </w:pPr>
      <w:r w:rsidRPr="002130C1">
        <w:rPr>
          <w:sz w:val="16"/>
          <w:szCs w:val="16"/>
          <w:lang w:val="en-US"/>
        </w:rPr>
        <w:t>Twitter: @pressVRfiere | Facebook: @veronafiere</w:t>
      </w:r>
      <w:r>
        <w:rPr>
          <w:sz w:val="16"/>
          <w:szCs w:val="16"/>
          <w:lang w:val="en-US"/>
        </w:rPr>
        <w:t xml:space="preserve"> | </w:t>
      </w:r>
      <w:r w:rsidRPr="002130C1">
        <w:rPr>
          <w:sz w:val="16"/>
          <w:szCs w:val="16"/>
          <w:lang w:val="en-US"/>
        </w:rPr>
        <w:t xml:space="preserve">Web: </w:t>
      </w:r>
      <w:hyperlink r:id="rId8" w:history="1">
        <w:r w:rsidRPr="002130C1">
          <w:rPr>
            <w:rStyle w:val="Collegamentoipertestuale"/>
            <w:sz w:val="16"/>
            <w:szCs w:val="16"/>
            <w:lang w:val="en-US"/>
          </w:rPr>
          <w:t>www.veronafiere.it</w:t>
        </w:r>
      </w:hyperlink>
    </w:p>
    <w:p w14:paraId="1C826B4C" w14:textId="77777777" w:rsidR="00B86709" w:rsidRPr="00446828" w:rsidRDefault="00B86709" w:rsidP="00B86709">
      <w:pPr>
        <w:spacing w:after="0" w:line="23" w:lineRule="atLeast"/>
        <w:rPr>
          <w:rStyle w:val="Collegamentoipertestuale"/>
          <w:sz w:val="10"/>
          <w:szCs w:val="10"/>
          <w:lang w:val="en-US"/>
        </w:rPr>
      </w:pPr>
    </w:p>
    <w:p w14:paraId="525AFBEE" w14:textId="77777777" w:rsidR="00B86709" w:rsidRPr="002130C1" w:rsidRDefault="00B86709" w:rsidP="00B86709">
      <w:pPr>
        <w:spacing w:after="0" w:line="23" w:lineRule="atLeast"/>
        <w:rPr>
          <w:b/>
          <w:bCs/>
          <w:sz w:val="16"/>
          <w:szCs w:val="16"/>
        </w:rPr>
      </w:pPr>
      <w:r w:rsidRPr="002130C1">
        <w:rPr>
          <w:b/>
          <w:bCs/>
          <w:sz w:val="16"/>
          <w:szCs w:val="16"/>
        </w:rPr>
        <w:t>Ispropress</w:t>
      </w:r>
    </w:p>
    <w:p w14:paraId="077FB195" w14:textId="77777777" w:rsidR="00B86709" w:rsidRPr="002130C1" w:rsidRDefault="00B86709" w:rsidP="00B86709">
      <w:pPr>
        <w:spacing w:after="0" w:line="23" w:lineRule="atLeast"/>
        <w:rPr>
          <w:sz w:val="16"/>
          <w:szCs w:val="16"/>
        </w:rPr>
      </w:pPr>
      <w:r w:rsidRPr="002130C1">
        <w:rPr>
          <w:sz w:val="16"/>
          <w:szCs w:val="16"/>
        </w:rPr>
        <w:t>Benny Lonardi (393.455.5590; direzione@ispropress.it)</w:t>
      </w:r>
    </w:p>
    <w:p w14:paraId="41ACC54D" w14:textId="5F97A9D8" w:rsidR="00B86709" w:rsidRPr="00B86709" w:rsidRDefault="00B86709" w:rsidP="00B86709">
      <w:pPr>
        <w:spacing w:after="0" w:line="23" w:lineRule="atLeast"/>
        <w:rPr>
          <w:sz w:val="16"/>
          <w:szCs w:val="16"/>
        </w:rPr>
      </w:pPr>
      <w:r w:rsidRPr="002130C1">
        <w:rPr>
          <w:sz w:val="16"/>
          <w:szCs w:val="16"/>
        </w:rPr>
        <w:t>Simone Velasco (327.9131676; simovela@ispropress.it)</w:t>
      </w:r>
    </w:p>
    <w:sectPr w:rsidR="00B86709" w:rsidRPr="00B86709">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09A12" w14:textId="77777777" w:rsidR="00AC1AEE" w:rsidRPr="00F97402" w:rsidRDefault="00AC1AEE" w:rsidP="00052A44">
      <w:pPr>
        <w:spacing w:after="0" w:line="240" w:lineRule="auto"/>
        <w:rPr>
          <w:kern w:val="0"/>
          <w:lang w:val="en-GB"/>
        </w:rPr>
      </w:pPr>
      <w:r w:rsidRPr="00F97402">
        <w:rPr>
          <w:kern w:val="0"/>
          <w:lang w:val="en-GB"/>
        </w:rPr>
        <w:separator/>
      </w:r>
    </w:p>
  </w:endnote>
  <w:endnote w:type="continuationSeparator" w:id="0">
    <w:p w14:paraId="3F6F3052" w14:textId="77777777" w:rsidR="00AC1AEE" w:rsidRPr="00F97402" w:rsidRDefault="00AC1AEE" w:rsidP="00052A44">
      <w:pPr>
        <w:spacing w:after="0" w:line="240" w:lineRule="auto"/>
        <w:rPr>
          <w:kern w:val="0"/>
          <w:lang w:val="en-GB"/>
        </w:rPr>
      </w:pPr>
      <w:r w:rsidRPr="00F97402">
        <w:rPr>
          <w:kern w:val="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2043" w14:textId="77777777" w:rsidR="00052A44" w:rsidRPr="00F97402" w:rsidRDefault="00052A44">
    <w:pPr>
      <w:pStyle w:val="Pidipagina"/>
      <w:rPr>
        <w:kern w:val="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8C97" w14:textId="77777777" w:rsidR="00052A44" w:rsidRPr="00F97402" w:rsidRDefault="00052A44">
    <w:pPr>
      <w:pStyle w:val="Pidipagina"/>
      <w:rPr>
        <w:kern w:val="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FA83" w14:textId="77777777" w:rsidR="00052A44" w:rsidRPr="00F97402" w:rsidRDefault="00052A44">
    <w:pPr>
      <w:pStyle w:val="Pidipagina"/>
      <w:rPr>
        <w:kern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34A7" w14:textId="77777777" w:rsidR="00AC1AEE" w:rsidRPr="00F97402" w:rsidRDefault="00AC1AEE" w:rsidP="00052A44">
      <w:pPr>
        <w:spacing w:after="0" w:line="240" w:lineRule="auto"/>
        <w:rPr>
          <w:kern w:val="0"/>
          <w:lang w:val="en-GB"/>
        </w:rPr>
      </w:pPr>
      <w:r w:rsidRPr="00F97402">
        <w:rPr>
          <w:kern w:val="0"/>
          <w:lang w:val="en-GB"/>
        </w:rPr>
        <w:separator/>
      </w:r>
    </w:p>
  </w:footnote>
  <w:footnote w:type="continuationSeparator" w:id="0">
    <w:p w14:paraId="4331B1A3" w14:textId="77777777" w:rsidR="00AC1AEE" w:rsidRPr="00F97402" w:rsidRDefault="00AC1AEE" w:rsidP="00052A44">
      <w:pPr>
        <w:spacing w:after="0" w:line="240" w:lineRule="auto"/>
        <w:rPr>
          <w:kern w:val="0"/>
          <w:lang w:val="en-GB"/>
        </w:rPr>
      </w:pPr>
      <w:r w:rsidRPr="00F97402">
        <w:rPr>
          <w:kern w:val="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BE0D" w14:textId="77777777" w:rsidR="00052A44" w:rsidRPr="00F97402" w:rsidRDefault="00052A44">
    <w:pPr>
      <w:pStyle w:val="Intestazione"/>
      <w:rPr>
        <w:kern w:val="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53AD" w14:textId="77777777" w:rsidR="00052A44" w:rsidRPr="00F97402" w:rsidRDefault="00052A44">
    <w:pPr>
      <w:pStyle w:val="Intestazione"/>
      <w:rPr>
        <w:kern w:val="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A567" w14:textId="77777777" w:rsidR="00052A44" w:rsidRPr="00F97402" w:rsidRDefault="00052A44">
    <w:pPr>
      <w:pStyle w:val="Intestazione"/>
      <w:rPr>
        <w:kern w:val="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97"/>
    <w:rsid w:val="00052A44"/>
    <w:rsid w:val="00064A17"/>
    <w:rsid w:val="00066D1A"/>
    <w:rsid w:val="00142498"/>
    <w:rsid w:val="00146BF7"/>
    <w:rsid w:val="001A1F7F"/>
    <w:rsid w:val="00246F8E"/>
    <w:rsid w:val="002A66E5"/>
    <w:rsid w:val="002C4EEA"/>
    <w:rsid w:val="0036438F"/>
    <w:rsid w:val="003C1C9E"/>
    <w:rsid w:val="00445C97"/>
    <w:rsid w:val="004E53ED"/>
    <w:rsid w:val="005133AA"/>
    <w:rsid w:val="00624AD9"/>
    <w:rsid w:val="00637359"/>
    <w:rsid w:val="006400B7"/>
    <w:rsid w:val="00660563"/>
    <w:rsid w:val="00795F72"/>
    <w:rsid w:val="007F79D3"/>
    <w:rsid w:val="00811933"/>
    <w:rsid w:val="00851C82"/>
    <w:rsid w:val="009067FE"/>
    <w:rsid w:val="009564F7"/>
    <w:rsid w:val="00AA68E0"/>
    <w:rsid w:val="00AC1AEE"/>
    <w:rsid w:val="00B112D9"/>
    <w:rsid w:val="00B86709"/>
    <w:rsid w:val="00C21B08"/>
    <w:rsid w:val="00D23732"/>
    <w:rsid w:val="00D76016"/>
    <w:rsid w:val="00DE55E7"/>
    <w:rsid w:val="00E17423"/>
    <w:rsid w:val="00F110DD"/>
    <w:rsid w:val="00F97402"/>
    <w:rsid w:val="00FA4BAD"/>
    <w:rsid w:val="00FE67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9308"/>
  <w15:chartTrackingRefBased/>
  <w15:docId w15:val="{AEB20A2F-8009-4AFC-87D6-2EA21C00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2A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2A44"/>
  </w:style>
  <w:style w:type="paragraph" w:styleId="Pidipagina">
    <w:name w:val="footer"/>
    <w:basedOn w:val="Normale"/>
    <w:link w:val="PidipaginaCarattere"/>
    <w:uiPriority w:val="99"/>
    <w:unhideWhenUsed/>
    <w:rsid w:val="00052A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2A44"/>
  </w:style>
  <w:style w:type="character" w:styleId="Collegamentoipertestuale">
    <w:name w:val="Hyperlink"/>
    <w:basedOn w:val="Carpredefinitoparagrafo"/>
    <w:uiPriority w:val="99"/>
    <w:unhideWhenUsed/>
    <w:rsid w:val="00B867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172038">
      <w:bodyDiv w:val="1"/>
      <w:marLeft w:val="0"/>
      <w:marRight w:val="0"/>
      <w:marTop w:val="0"/>
      <w:marBottom w:val="0"/>
      <w:divBdr>
        <w:top w:val="none" w:sz="0" w:space="0" w:color="auto"/>
        <w:left w:val="none" w:sz="0" w:space="0" w:color="auto"/>
        <w:bottom w:val="none" w:sz="0" w:space="0" w:color="auto"/>
        <w:right w:val="none" w:sz="0" w:space="0" w:color="auto"/>
      </w:divBdr>
    </w:div>
    <w:div w:id="177204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nafiere.i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pressoffice@veronafiere.i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470</Words>
  <Characters>2681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De Carli</dc:creator>
  <cp:keywords/>
  <dc:description/>
  <cp:lastModifiedBy>Dusi Giorgia</cp:lastModifiedBy>
  <cp:revision>6</cp:revision>
  <dcterms:created xsi:type="dcterms:W3CDTF">2024-01-12T11:18:00Z</dcterms:created>
  <dcterms:modified xsi:type="dcterms:W3CDTF">2024-01-15T10:42:00Z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2024-01-12T10:17:22Z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1a0228b6-8fc7-411b-8dc4-32e3986e0f38</vt:lpwstr>
  </property>
  <property fmtid="{D5CDD505-2E9C-101B-9397-08002B2CF9AE}" pid="7" name="MSIP_Label_defa4170-0d19-0005-0004-bc88714345d2_ActionId">
    <vt:lpwstr>b740c99e-a225-45f8-8137-d22b83beb7ed</vt:lpwstr>
  </property>
  <property fmtid="{D5CDD505-2E9C-101B-9397-08002B2CF9AE}" pid="8" name="MSIP_Label_defa4170-0d19-0005-0004-bc88714345d2_ContentBits">
    <vt:lpwstr>0</vt:lpwstr>
  </property>
</Properties>
</file>