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1A4B7" w14:textId="77777777" w:rsidR="007306DA" w:rsidRDefault="007306DA" w:rsidP="007306DA">
      <w:pPr>
        <w:jc w:val="both"/>
        <w:rPr>
          <w:rFonts w:ascii="Calibri" w:eastAsia="Times New Roman" w:hAnsi="Calibri" w:cs="Calibri"/>
          <w:b/>
          <w:bCs/>
          <w:color w:val="212121"/>
        </w:rPr>
      </w:pPr>
    </w:p>
    <w:p w14:paraId="3C997687" w14:textId="77777777" w:rsidR="007306DA" w:rsidRDefault="007306DA" w:rsidP="007306DA">
      <w:pPr>
        <w:jc w:val="center"/>
        <w:rPr>
          <w:rFonts w:ascii="Calibri" w:eastAsia="Times New Roman" w:hAnsi="Calibri" w:cs="Calibri"/>
          <w:b/>
          <w:bCs/>
          <w:color w:val="212121"/>
        </w:rPr>
      </w:pPr>
    </w:p>
    <w:p w14:paraId="07934904" w14:textId="77777777" w:rsidR="00725D2B" w:rsidRPr="00725D2B" w:rsidRDefault="00725D2B" w:rsidP="00725D2B">
      <w:pPr>
        <w:jc w:val="center"/>
        <w:rPr>
          <w:rFonts w:ascii="Calibri" w:eastAsia="Times New Roman" w:hAnsi="Calibri" w:cs="Calibri"/>
          <w:b/>
          <w:bCs/>
          <w:color w:val="212121"/>
          <w:lang w:val="en-US"/>
        </w:rPr>
      </w:pPr>
      <w:r w:rsidRPr="00725D2B">
        <w:rPr>
          <w:rFonts w:ascii="Calibri" w:eastAsia="Times New Roman" w:hAnsi="Calibri" w:cs="Calibri"/>
          <w:b/>
          <w:bCs/>
          <w:color w:val="212121"/>
          <w:lang w:val="en-US"/>
        </w:rPr>
        <w:t>VINITALY TOURISM AND GREAT WINE CAPITALS JOIN FORCES TO ADVANCE WINE TOURISM INTERNATIONALLY</w:t>
      </w:r>
    </w:p>
    <w:p w14:paraId="3864E3C3" w14:textId="77777777" w:rsidR="00725D2B" w:rsidRPr="00725D2B" w:rsidRDefault="00725D2B" w:rsidP="00725D2B">
      <w:pPr>
        <w:jc w:val="center"/>
        <w:rPr>
          <w:rFonts w:ascii="Calibri" w:eastAsia="Times New Roman" w:hAnsi="Calibri" w:cs="Calibri"/>
          <w:b/>
          <w:bCs/>
          <w:color w:val="212121"/>
          <w:lang w:val="en-US"/>
        </w:rPr>
      </w:pPr>
      <w:r w:rsidRPr="00725D2B">
        <w:rPr>
          <w:rFonts w:ascii="Calibri" w:eastAsia="Times New Roman" w:hAnsi="Calibri" w:cs="Calibri"/>
          <w:b/>
          <w:bCs/>
          <w:color w:val="212121"/>
          <w:lang w:val="en-US"/>
        </w:rPr>
        <w:t>Veronafiere signs strategic partnership in New Zealand with the global network of leading wine tourism destinations. Focus on destination promotion, knowledge exchange and new business opportunities for the wine industry.</w:t>
      </w:r>
    </w:p>
    <w:p w14:paraId="11828A5B" w14:textId="77777777" w:rsidR="00725D2B" w:rsidRPr="00725D2B" w:rsidRDefault="00725D2B" w:rsidP="00725D2B">
      <w:pPr>
        <w:jc w:val="center"/>
        <w:rPr>
          <w:rFonts w:ascii="Calibri" w:eastAsia="Times New Roman" w:hAnsi="Calibri" w:cs="Calibri"/>
          <w:b/>
          <w:bCs/>
          <w:color w:val="212121"/>
          <w:lang w:val="en-US"/>
        </w:rPr>
      </w:pPr>
      <w:r w:rsidRPr="00725D2B">
        <w:rPr>
          <w:rFonts w:ascii="Calibri" w:eastAsia="Times New Roman" w:hAnsi="Calibri" w:cs="Calibri"/>
          <w:b/>
          <w:bCs/>
          <w:color w:val="212121"/>
          <w:lang w:val="en-US"/>
        </w:rPr>
        <w:t>Verona, 20 October 2026. Veronafiere is strengthening its commitment to the international development of wine tourism through a strategic partnership between Vinitaly Tourism and the Great Wine Capitals Global Network (GWC), which brings together eleven of the world's leading wine tourism destinations, including Verona, the network's only Italian member.</w:t>
      </w:r>
    </w:p>
    <w:p w14:paraId="580288B8" w14:textId="77777777" w:rsidR="00725D2B" w:rsidRPr="00725D2B" w:rsidRDefault="00725D2B" w:rsidP="00725D2B">
      <w:pPr>
        <w:jc w:val="center"/>
        <w:rPr>
          <w:rFonts w:ascii="Calibri" w:eastAsia="Times New Roman" w:hAnsi="Calibri" w:cs="Calibri"/>
          <w:b/>
          <w:bCs/>
          <w:color w:val="212121"/>
          <w:lang w:val="en-US"/>
        </w:rPr>
      </w:pPr>
      <w:r w:rsidRPr="00725D2B">
        <w:rPr>
          <w:rFonts w:ascii="Calibri" w:eastAsia="Times New Roman" w:hAnsi="Calibri" w:cs="Calibri"/>
          <w:b/>
          <w:bCs/>
          <w:color w:val="212121"/>
          <w:lang w:val="en-US"/>
        </w:rPr>
        <w:t>The agreement, announced on Sunday in Hawke's Bay, New Zealand, during the network's 26th Annual Conference, taking place until 22 October, designates Great Wine Capitals as an official partner of Vinitaly Tourism. The partnership aims to generate new business opportunities through international destination promotion, the exchange of industry expertise and stronger connections among wine tourism operators and wine-producing regions.</w:t>
      </w:r>
    </w:p>
    <w:p w14:paraId="7443D581" w14:textId="77777777" w:rsidR="00725D2B" w:rsidRPr="00725D2B" w:rsidRDefault="00725D2B" w:rsidP="00725D2B">
      <w:pPr>
        <w:jc w:val="center"/>
        <w:rPr>
          <w:rFonts w:ascii="Calibri" w:eastAsia="Times New Roman" w:hAnsi="Calibri" w:cs="Calibri"/>
          <w:b/>
          <w:bCs/>
          <w:color w:val="212121"/>
          <w:lang w:val="en-US"/>
        </w:rPr>
      </w:pPr>
      <w:r w:rsidRPr="00725D2B">
        <w:rPr>
          <w:rFonts w:ascii="Calibri" w:eastAsia="Times New Roman" w:hAnsi="Calibri" w:cs="Calibri"/>
          <w:b/>
          <w:bCs/>
          <w:color w:val="212121"/>
          <w:lang w:val="en-US"/>
        </w:rPr>
        <w:t xml:space="preserve">"The partnership with Great Wine Capitals represents an important milestone in </w:t>
      </w:r>
      <w:proofErr w:type="spellStart"/>
      <w:r w:rsidRPr="00725D2B">
        <w:rPr>
          <w:rFonts w:ascii="Calibri" w:eastAsia="Times New Roman" w:hAnsi="Calibri" w:cs="Calibri"/>
          <w:b/>
          <w:bCs/>
          <w:color w:val="212121"/>
          <w:lang w:val="en-US"/>
        </w:rPr>
        <w:t>Veronafiere's</w:t>
      </w:r>
      <w:proofErr w:type="spellEnd"/>
      <w:r w:rsidRPr="00725D2B">
        <w:rPr>
          <w:rFonts w:ascii="Calibri" w:eastAsia="Times New Roman" w:hAnsi="Calibri" w:cs="Calibri"/>
          <w:b/>
          <w:bCs/>
          <w:color w:val="212121"/>
          <w:lang w:val="en-US"/>
        </w:rPr>
        <w:t xml:space="preserve"> strategy to develop Italy's wine tourism sector," said Federico Bricolo, President of Veronafiere, who attended the conference in New Zealand. "Through Vinitaly Tourism, we are working to increase the visibility of Italian wineries' wine tourism experiences in international travel markets and create new growth opportunities for wine businesses."</w:t>
      </w:r>
    </w:p>
    <w:p w14:paraId="6962ADD2" w14:textId="77777777" w:rsidR="00725D2B" w:rsidRPr="00725D2B" w:rsidRDefault="00725D2B" w:rsidP="00725D2B">
      <w:pPr>
        <w:jc w:val="center"/>
        <w:rPr>
          <w:rFonts w:ascii="Calibri" w:eastAsia="Times New Roman" w:hAnsi="Calibri" w:cs="Calibri"/>
          <w:b/>
          <w:bCs/>
          <w:color w:val="212121"/>
          <w:lang w:val="en-US"/>
        </w:rPr>
      </w:pPr>
      <w:r w:rsidRPr="00725D2B">
        <w:rPr>
          <w:rFonts w:ascii="Calibri" w:eastAsia="Times New Roman" w:hAnsi="Calibri" w:cs="Calibri"/>
          <w:b/>
          <w:bCs/>
          <w:color w:val="212121"/>
          <w:lang w:val="en-US"/>
        </w:rPr>
        <w:t>The partnership will enable Vinitaly Tourism to strengthen its engagement with leading international wine tourism destinations, facilitating the exchange of best practices in winery hospitality, visitor experience development and professional expertise to support Italian wine tourism businesses.</w:t>
      </w:r>
    </w:p>
    <w:p w14:paraId="09B34A27" w14:textId="77777777" w:rsidR="00725D2B" w:rsidRPr="00725D2B" w:rsidRDefault="00725D2B" w:rsidP="00725D2B">
      <w:pPr>
        <w:jc w:val="center"/>
        <w:rPr>
          <w:rFonts w:ascii="Calibri" w:eastAsia="Times New Roman" w:hAnsi="Calibri" w:cs="Calibri"/>
          <w:b/>
          <w:bCs/>
          <w:color w:val="212121"/>
          <w:lang w:val="en-US"/>
        </w:rPr>
      </w:pPr>
      <w:r w:rsidRPr="00725D2B">
        <w:rPr>
          <w:rFonts w:ascii="Calibri" w:eastAsia="Times New Roman" w:hAnsi="Calibri" w:cs="Calibri"/>
          <w:b/>
          <w:bCs/>
          <w:color w:val="212121"/>
          <w:lang w:val="en-US"/>
        </w:rPr>
        <w:t>"International cooperation and the exchange of best practices are essential to the growth of the wine tourism sector. Collaboration among wine tourism destinations allows us not only to share experiences and approaches to visitor hospitality, but also to invest in the professional training of winery hospitality teams, helping to enhance the quality of the visitor experience," commented Paolo Arena, Vice President of Great Wine Capitals and President of the Verona Chamber of Commerce.</w:t>
      </w:r>
    </w:p>
    <w:p w14:paraId="3E306D1F" w14:textId="77777777" w:rsidR="00725D2B" w:rsidRPr="00725D2B" w:rsidRDefault="00725D2B" w:rsidP="00725D2B">
      <w:pPr>
        <w:jc w:val="center"/>
        <w:rPr>
          <w:rFonts w:ascii="Calibri" w:eastAsia="Times New Roman" w:hAnsi="Calibri" w:cs="Calibri"/>
          <w:b/>
          <w:bCs/>
          <w:color w:val="212121"/>
          <w:lang w:val="en-US"/>
        </w:rPr>
      </w:pPr>
      <w:r w:rsidRPr="00725D2B">
        <w:rPr>
          <w:rFonts w:ascii="Calibri" w:eastAsia="Times New Roman" w:hAnsi="Calibri" w:cs="Calibri"/>
          <w:b/>
          <w:bCs/>
          <w:color w:val="212121"/>
          <w:lang w:val="en-US"/>
        </w:rPr>
        <w:t>The eleven Great Wine Capitals are Adelaide, Bilbao-Rioja, Bordeaux, Hawke's Bay, Lausanne, Mainz-</w:t>
      </w:r>
      <w:proofErr w:type="spellStart"/>
      <w:r w:rsidRPr="00725D2B">
        <w:rPr>
          <w:rFonts w:ascii="Calibri" w:eastAsia="Times New Roman" w:hAnsi="Calibri" w:cs="Calibri"/>
          <w:b/>
          <w:bCs/>
          <w:color w:val="212121"/>
          <w:lang w:val="en-US"/>
        </w:rPr>
        <w:t>Rheinhessen</w:t>
      </w:r>
      <w:proofErr w:type="spellEnd"/>
      <w:r w:rsidRPr="00725D2B">
        <w:rPr>
          <w:rFonts w:ascii="Calibri" w:eastAsia="Times New Roman" w:hAnsi="Calibri" w:cs="Calibri"/>
          <w:b/>
          <w:bCs/>
          <w:color w:val="212121"/>
          <w:lang w:val="en-US"/>
        </w:rPr>
        <w:t>, Mendoza, Porto, San Francisco-Napa Valley, Valparaíso-Casablanca Valley and Verona. Yantai (China) also participates in the network with observer status.</w:t>
      </w:r>
    </w:p>
    <w:p w14:paraId="62D70584" w14:textId="7FF23C51" w:rsidR="00725D2B" w:rsidRPr="00725D2B" w:rsidRDefault="00725D2B" w:rsidP="00725D2B">
      <w:pPr>
        <w:jc w:val="center"/>
        <w:rPr>
          <w:rFonts w:ascii="Calibri" w:eastAsia="Times New Roman" w:hAnsi="Calibri" w:cs="Calibri"/>
          <w:b/>
          <w:bCs/>
          <w:color w:val="212121"/>
        </w:rPr>
      </w:pPr>
    </w:p>
    <w:p w14:paraId="6DFB8F30" w14:textId="77777777" w:rsidR="00725D2B" w:rsidRPr="00725D2B" w:rsidRDefault="00725D2B" w:rsidP="00725D2B">
      <w:pPr>
        <w:jc w:val="center"/>
        <w:rPr>
          <w:rFonts w:ascii="Calibri" w:eastAsia="Times New Roman" w:hAnsi="Calibri" w:cs="Calibri"/>
          <w:b/>
          <w:bCs/>
          <w:color w:val="212121"/>
        </w:rPr>
      </w:pPr>
      <w:r w:rsidRPr="00725D2B">
        <w:rPr>
          <w:rFonts w:ascii="Calibri" w:eastAsia="Times New Roman" w:hAnsi="Calibri" w:cs="Calibri"/>
          <w:b/>
          <w:bCs/>
          <w:color w:val="212121"/>
        </w:rPr>
        <w:t xml:space="preserve">Veronafiere Corporate &amp; Product </w:t>
      </w:r>
      <w:proofErr w:type="spellStart"/>
      <w:r w:rsidRPr="00725D2B">
        <w:rPr>
          <w:rFonts w:ascii="Calibri" w:eastAsia="Times New Roman" w:hAnsi="Calibri" w:cs="Calibri"/>
          <w:b/>
          <w:bCs/>
          <w:color w:val="212121"/>
        </w:rPr>
        <w:t>Communication</w:t>
      </w:r>
      <w:proofErr w:type="spellEnd"/>
      <w:r w:rsidRPr="00725D2B">
        <w:rPr>
          <w:rFonts w:ascii="Calibri" w:eastAsia="Times New Roman" w:hAnsi="Calibri" w:cs="Calibri"/>
          <w:b/>
          <w:bCs/>
          <w:color w:val="212121"/>
        </w:rPr>
        <w:br/>
        <w:t>Veronafiere Press Office</w:t>
      </w:r>
      <w:r w:rsidRPr="00725D2B">
        <w:rPr>
          <w:rFonts w:ascii="Calibri" w:eastAsia="Times New Roman" w:hAnsi="Calibri" w:cs="Calibri"/>
          <w:b/>
          <w:bCs/>
          <w:color w:val="212121"/>
        </w:rPr>
        <w:br/>
        <w:t xml:space="preserve">Francesco Marchi | Tel. +39 045 8298350 | </w:t>
      </w:r>
      <w:proofErr w:type="gramStart"/>
      <w:r w:rsidRPr="00725D2B">
        <w:rPr>
          <w:rFonts w:ascii="Calibri" w:eastAsia="Times New Roman" w:hAnsi="Calibri" w:cs="Calibri"/>
          <w:b/>
          <w:bCs/>
          <w:color w:val="212121"/>
        </w:rPr>
        <w:t>Email</w:t>
      </w:r>
      <w:proofErr w:type="gramEnd"/>
      <w:r w:rsidRPr="00725D2B">
        <w:rPr>
          <w:rFonts w:ascii="Calibri" w:eastAsia="Times New Roman" w:hAnsi="Calibri" w:cs="Calibri"/>
          <w:b/>
          <w:bCs/>
          <w:color w:val="212121"/>
        </w:rPr>
        <w:t xml:space="preserve">: </w:t>
      </w:r>
      <w:hyperlink r:id="rId6" w:history="1">
        <w:r w:rsidRPr="00725D2B">
          <w:rPr>
            <w:rStyle w:val="Collegamentoipertestuale"/>
            <w:rFonts w:ascii="Calibri" w:eastAsia="Times New Roman" w:hAnsi="Calibri" w:cs="Calibri"/>
            <w:b/>
            <w:bCs/>
          </w:rPr>
          <w:t>pressoffice@veronafiere.it</w:t>
        </w:r>
      </w:hyperlink>
      <w:r w:rsidRPr="00725D2B">
        <w:rPr>
          <w:rFonts w:ascii="Calibri" w:eastAsia="Times New Roman" w:hAnsi="Calibri" w:cs="Calibri"/>
          <w:b/>
          <w:bCs/>
          <w:color w:val="212121"/>
        </w:rPr>
        <w:t xml:space="preserve"> | Website: veronafiere.it</w:t>
      </w:r>
    </w:p>
    <w:p w14:paraId="66B11667" w14:textId="77777777" w:rsidR="00725D2B" w:rsidRPr="00725D2B" w:rsidRDefault="00725D2B" w:rsidP="00725D2B">
      <w:pPr>
        <w:jc w:val="center"/>
        <w:rPr>
          <w:rFonts w:ascii="Calibri" w:eastAsia="Times New Roman" w:hAnsi="Calibri" w:cs="Calibri"/>
          <w:b/>
          <w:bCs/>
          <w:color w:val="212121"/>
        </w:rPr>
      </w:pPr>
      <w:proofErr w:type="spellStart"/>
      <w:r w:rsidRPr="00725D2B">
        <w:rPr>
          <w:rFonts w:ascii="Calibri" w:eastAsia="Times New Roman" w:hAnsi="Calibri" w:cs="Calibri"/>
          <w:b/>
          <w:bCs/>
          <w:color w:val="212121"/>
        </w:rPr>
        <w:t>Ispropress</w:t>
      </w:r>
      <w:proofErr w:type="spellEnd"/>
      <w:r w:rsidRPr="00725D2B">
        <w:rPr>
          <w:rFonts w:ascii="Calibri" w:eastAsia="Times New Roman" w:hAnsi="Calibri" w:cs="Calibri"/>
          <w:b/>
          <w:bCs/>
          <w:color w:val="212121"/>
        </w:rPr>
        <w:br/>
        <w:t xml:space="preserve">Benny Lonardi | +39 393 455 5590 | </w:t>
      </w:r>
      <w:hyperlink r:id="rId7" w:history="1">
        <w:r w:rsidRPr="00725D2B">
          <w:rPr>
            <w:rStyle w:val="Collegamentoipertestuale"/>
            <w:rFonts w:ascii="Calibri" w:eastAsia="Times New Roman" w:hAnsi="Calibri" w:cs="Calibri"/>
            <w:b/>
            <w:bCs/>
          </w:rPr>
          <w:t>direzione@ispropress.it</w:t>
        </w:r>
      </w:hyperlink>
      <w:r w:rsidRPr="00725D2B">
        <w:rPr>
          <w:rFonts w:ascii="Calibri" w:eastAsia="Times New Roman" w:hAnsi="Calibri" w:cs="Calibri"/>
          <w:b/>
          <w:bCs/>
          <w:color w:val="212121"/>
        </w:rPr>
        <w:br/>
        <w:t xml:space="preserve">Simone Velasco | +39 327 913 1676 | </w:t>
      </w:r>
      <w:hyperlink r:id="rId8" w:history="1">
        <w:r w:rsidRPr="00725D2B">
          <w:rPr>
            <w:rStyle w:val="Collegamentoipertestuale"/>
            <w:rFonts w:ascii="Calibri" w:eastAsia="Times New Roman" w:hAnsi="Calibri" w:cs="Calibri"/>
            <w:b/>
            <w:bCs/>
          </w:rPr>
          <w:t>simovela@ispropress.it</w:t>
        </w:r>
      </w:hyperlink>
    </w:p>
    <w:p w14:paraId="1C355426" w14:textId="19F95B0E" w:rsidR="007306DA" w:rsidRPr="007306DA" w:rsidRDefault="007306DA" w:rsidP="00725D2B">
      <w:pPr>
        <w:jc w:val="center"/>
        <w:rPr>
          <w:rFonts w:ascii="Calibri" w:hAnsi="Calibri" w:cs="Calibri"/>
          <w:bCs/>
          <w:sz w:val="16"/>
          <w:szCs w:val="16"/>
        </w:rPr>
      </w:pPr>
    </w:p>
    <w:sectPr w:rsidR="007306DA" w:rsidRPr="007306DA">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67287" w14:textId="77777777" w:rsidR="007C2076" w:rsidRDefault="007C2076" w:rsidP="007306DA">
      <w:r>
        <w:separator/>
      </w:r>
    </w:p>
  </w:endnote>
  <w:endnote w:type="continuationSeparator" w:id="0">
    <w:p w14:paraId="1D5CA369" w14:textId="77777777" w:rsidR="007C2076" w:rsidRDefault="007C2076" w:rsidP="00730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5BCD1" w14:textId="77777777" w:rsidR="00B35DDB" w:rsidRDefault="00B35DD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560A" w14:textId="77777777" w:rsidR="00B35DDB" w:rsidRDefault="00B35DD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7EA20" w14:textId="77777777" w:rsidR="00B35DDB" w:rsidRDefault="00B35DD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10245" w14:textId="77777777" w:rsidR="007C2076" w:rsidRDefault="007C2076" w:rsidP="007306DA">
      <w:r>
        <w:separator/>
      </w:r>
    </w:p>
  </w:footnote>
  <w:footnote w:type="continuationSeparator" w:id="0">
    <w:p w14:paraId="0A209E1C" w14:textId="77777777" w:rsidR="007C2076" w:rsidRDefault="007C2076" w:rsidP="00730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56EF" w14:textId="77777777" w:rsidR="00B35DDB" w:rsidRDefault="00B35DD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912C1" w14:textId="6E06B44C" w:rsidR="007306DA" w:rsidRDefault="00B35DDB">
    <w:pPr>
      <w:pStyle w:val="Intestazione"/>
    </w:pPr>
    <w:r>
      <w:rPr>
        <w:noProof/>
        <w14:ligatures w14:val="standardContextual"/>
      </w:rPr>
      <w:drawing>
        <wp:inline distT="0" distB="0" distL="0" distR="0" wp14:anchorId="123FBAED" wp14:editId="2106BC3F">
          <wp:extent cx="6120130" cy="775335"/>
          <wp:effectExtent l="0" t="0" r="0" b="5715"/>
          <wp:docPr id="10006828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288" name="Immagine 100068288"/>
                  <pic:cNvPicPr/>
                </pic:nvPicPr>
                <pic:blipFill>
                  <a:blip r:embed="rId1">
                    <a:extLst>
                      <a:ext uri="{28A0092B-C50C-407E-A947-70E740481C1C}">
                        <a14:useLocalDpi xmlns:a14="http://schemas.microsoft.com/office/drawing/2010/main" val="0"/>
                      </a:ext>
                    </a:extLst>
                  </a:blip>
                  <a:stretch>
                    <a:fillRect/>
                  </a:stretch>
                </pic:blipFill>
                <pic:spPr>
                  <a:xfrm>
                    <a:off x="0" y="0"/>
                    <a:ext cx="6120130" cy="77533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9055" w14:textId="77777777" w:rsidR="00B35DDB" w:rsidRDefault="00B35DDB">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834"/>
    <w:rsid w:val="00013925"/>
    <w:rsid w:val="00047834"/>
    <w:rsid w:val="000B2CCF"/>
    <w:rsid w:val="0040126A"/>
    <w:rsid w:val="00643977"/>
    <w:rsid w:val="00725D2B"/>
    <w:rsid w:val="007306DA"/>
    <w:rsid w:val="007C2076"/>
    <w:rsid w:val="00B35DDB"/>
    <w:rsid w:val="00D56365"/>
    <w:rsid w:val="00D913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71157"/>
  <w15:chartTrackingRefBased/>
  <w15:docId w15:val="{8E35169F-641F-455C-B154-33A6C198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7834"/>
    <w:pPr>
      <w:spacing w:after="0" w:line="240" w:lineRule="auto"/>
    </w:pPr>
    <w:rPr>
      <w:rFonts w:ascii="Aptos" w:hAnsi="Aptos" w:cs="Aptos"/>
      <w:kern w:val="0"/>
      <w:lang w:eastAsia="it-IT"/>
      <w14:ligatures w14:val="none"/>
    </w:rPr>
  </w:style>
  <w:style w:type="paragraph" w:styleId="Titolo1">
    <w:name w:val="heading 1"/>
    <w:basedOn w:val="Normale"/>
    <w:next w:val="Normale"/>
    <w:link w:val="Titolo1Carattere"/>
    <w:uiPriority w:val="9"/>
    <w:qFormat/>
    <w:rsid w:val="0004783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04783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04783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04783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04783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04783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04783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04783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04783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4783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4783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4783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4783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4783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4783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4783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4783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47834"/>
    <w:rPr>
      <w:rFonts w:eastAsiaTheme="majorEastAsia" w:cstheme="majorBidi"/>
      <w:color w:val="272727" w:themeColor="text1" w:themeTint="D8"/>
    </w:rPr>
  </w:style>
  <w:style w:type="paragraph" w:styleId="Titolo">
    <w:name w:val="Title"/>
    <w:basedOn w:val="Normale"/>
    <w:next w:val="Normale"/>
    <w:link w:val="TitoloCarattere"/>
    <w:uiPriority w:val="10"/>
    <w:qFormat/>
    <w:rsid w:val="0004783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04783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4783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04783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7834"/>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047834"/>
    <w:rPr>
      <w:i/>
      <w:iCs/>
      <w:color w:val="404040" w:themeColor="text1" w:themeTint="BF"/>
    </w:rPr>
  </w:style>
  <w:style w:type="paragraph" w:styleId="Paragrafoelenco">
    <w:name w:val="List Paragraph"/>
    <w:basedOn w:val="Normale"/>
    <w:uiPriority w:val="34"/>
    <w:qFormat/>
    <w:rsid w:val="00047834"/>
    <w:pPr>
      <w:spacing w:after="160" w:line="278" w:lineRule="auto"/>
      <w:ind w:left="720"/>
      <w:contextualSpacing/>
    </w:pPr>
    <w:rPr>
      <w:rFonts w:ascii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047834"/>
    <w:rPr>
      <w:i/>
      <w:iCs/>
      <w:color w:val="0F4761" w:themeColor="accent1" w:themeShade="BF"/>
    </w:rPr>
  </w:style>
  <w:style w:type="paragraph" w:styleId="Citazioneintensa">
    <w:name w:val="Intense Quote"/>
    <w:basedOn w:val="Normale"/>
    <w:next w:val="Normale"/>
    <w:link w:val="CitazioneintensaCarattere"/>
    <w:uiPriority w:val="30"/>
    <w:qFormat/>
    <w:rsid w:val="0004783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047834"/>
    <w:rPr>
      <w:i/>
      <w:iCs/>
      <w:color w:val="0F4761" w:themeColor="accent1" w:themeShade="BF"/>
    </w:rPr>
  </w:style>
  <w:style w:type="character" w:styleId="Riferimentointenso">
    <w:name w:val="Intense Reference"/>
    <w:basedOn w:val="Carpredefinitoparagrafo"/>
    <w:uiPriority w:val="32"/>
    <w:qFormat/>
    <w:rsid w:val="00047834"/>
    <w:rPr>
      <w:b/>
      <w:bCs/>
      <w:smallCaps/>
      <w:color w:val="0F4761" w:themeColor="accent1" w:themeShade="BF"/>
      <w:spacing w:val="5"/>
    </w:rPr>
  </w:style>
  <w:style w:type="character" w:styleId="Collegamentoipertestuale">
    <w:name w:val="Hyperlink"/>
    <w:basedOn w:val="Carpredefinitoparagrafo"/>
    <w:uiPriority w:val="99"/>
    <w:unhideWhenUsed/>
    <w:rsid w:val="007306DA"/>
    <w:rPr>
      <w:color w:val="467886" w:themeColor="hyperlink"/>
      <w:u w:val="single"/>
    </w:rPr>
  </w:style>
  <w:style w:type="paragraph" w:styleId="Intestazione">
    <w:name w:val="header"/>
    <w:basedOn w:val="Normale"/>
    <w:link w:val="IntestazioneCarattere"/>
    <w:uiPriority w:val="99"/>
    <w:unhideWhenUsed/>
    <w:rsid w:val="007306DA"/>
    <w:pPr>
      <w:tabs>
        <w:tab w:val="center" w:pos="4819"/>
        <w:tab w:val="right" w:pos="9638"/>
      </w:tabs>
    </w:pPr>
  </w:style>
  <w:style w:type="character" w:customStyle="1" w:styleId="IntestazioneCarattere">
    <w:name w:val="Intestazione Carattere"/>
    <w:basedOn w:val="Carpredefinitoparagrafo"/>
    <w:link w:val="Intestazione"/>
    <w:uiPriority w:val="99"/>
    <w:rsid w:val="007306DA"/>
    <w:rPr>
      <w:rFonts w:ascii="Aptos" w:hAnsi="Aptos" w:cs="Aptos"/>
      <w:kern w:val="0"/>
      <w:lang w:eastAsia="it-IT"/>
      <w14:ligatures w14:val="none"/>
    </w:rPr>
  </w:style>
  <w:style w:type="paragraph" w:styleId="Pidipagina">
    <w:name w:val="footer"/>
    <w:basedOn w:val="Normale"/>
    <w:link w:val="PidipaginaCarattere"/>
    <w:uiPriority w:val="99"/>
    <w:unhideWhenUsed/>
    <w:rsid w:val="007306DA"/>
    <w:pPr>
      <w:tabs>
        <w:tab w:val="center" w:pos="4819"/>
        <w:tab w:val="right" w:pos="9638"/>
      </w:tabs>
    </w:pPr>
  </w:style>
  <w:style w:type="character" w:customStyle="1" w:styleId="PidipaginaCarattere">
    <w:name w:val="Piè di pagina Carattere"/>
    <w:basedOn w:val="Carpredefinitoparagrafo"/>
    <w:link w:val="Pidipagina"/>
    <w:uiPriority w:val="99"/>
    <w:rsid w:val="007306DA"/>
    <w:rPr>
      <w:rFonts w:ascii="Aptos" w:hAnsi="Aptos" w:cs="Aptos"/>
      <w:kern w:val="0"/>
      <w:lang w:eastAsia="it-IT"/>
      <w14:ligatures w14:val="none"/>
    </w:rPr>
  </w:style>
  <w:style w:type="character" w:styleId="Menzionenonrisolta">
    <w:name w:val="Unresolved Mention"/>
    <w:basedOn w:val="Carpredefinitoparagrafo"/>
    <w:uiPriority w:val="99"/>
    <w:semiHidden/>
    <w:unhideWhenUsed/>
    <w:rsid w:val="00725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vela@ispropress.it"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direzione@ispropress.it"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pressoffice@veronafiere.it"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454</Words>
  <Characters>2593</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Marchi Francesco</dc:creator>
  <cp:keywords/>
  <dc:description/>
  <cp:lastModifiedBy>Dusi Giorgia</cp:lastModifiedBy>
  <cp:revision>2</cp:revision>
  <dcterms:created xsi:type="dcterms:W3CDTF">2026-10-21T13:51:00Z</dcterms:created>
  <dcterms:modified xsi:type="dcterms:W3CDTF">2026-10-21T13:51:00Z</dcterms:modified>
</cp:coreProperties>
</file>